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92B3" w14:textId="56D013D8" w:rsidR="00847BFB" w:rsidRDefault="00847BFB" w:rsidP="009C0113">
      <w:pPr>
        <w:shd w:val="clear" w:color="auto" w:fill="FFFFFF"/>
        <w:rPr>
          <w:rFonts w:asciiTheme="minorHAnsi" w:hAnsiTheme="minorHAnsi" w:cstheme="minorHAnsi"/>
          <w:color w:val="3B3838" w:themeColor="background2" w:themeShade="40"/>
          <w:sz w:val="40"/>
          <w:szCs w:val="40"/>
        </w:rPr>
      </w:pPr>
    </w:p>
    <w:tbl>
      <w:tblPr>
        <w:tblStyle w:val="TableGrid"/>
        <w:tblW w:w="0" w:type="auto"/>
        <w:tblInd w:w="-95" w:type="dxa"/>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6219"/>
        <w:gridCol w:w="3226"/>
      </w:tblGrid>
      <w:tr w:rsidR="00F87B9E" w14:paraId="31790673" w14:textId="77777777" w:rsidTr="003F045D">
        <w:tc>
          <w:tcPr>
            <w:tcW w:w="6660" w:type="dxa"/>
            <w:shd w:val="clear" w:color="auto" w:fill="D9D9D9" w:themeFill="background1" w:themeFillShade="D9"/>
            <w:vAlign w:val="center"/>
          </w:tcPr>
          <w:p w14:paraId="26781D26" w14:textId="1A5F792C" w:rsidR="00F87B9E" w:rsidRPr="00BF1121" w:rsidRDefault="00AB18B2" w:rsidP="003F045D">
            <w:pPr>
              <w:rPr>
                <w:rFonts w:ascii="Malgun Gothic" w:eastAsia="Malgun Gothic" w:hAnsi="Malgun Gothic" w:cs="Calibri"/>
                <w:sz w:val="22"/>
                <w:szCs w:val="22"/>
                <w14:shadow w14:blurRad="50800" w14:dist="38100" w14:dir="2700000" w14:sx="100000" w14:sy="100000" w14:kx="0" w14:ky="0" w14:algn="tl">
                  <w14:srgbClr w14:val="000000">
                    <w14:alpha w14:val="60000"/>
                  </w14:srgbClr>
                </w14:shadow>
              </w:rPr>
            </w:pPr>
            <w:r>
              <w:rPr>
                <w:rFonts w:ascii="Malgun Gothic" w:hAnsi="Malgun Gothic" w:cs="Calibri"/>
                <w:szCs w:val="22"/>
                <w14:shadow w14:blurRad="50800" w14:dist="38100" w14:dir="2700000" w14:sx="100000" w14:sy="100000" w14:kx="0" w14:ky="0" w14:algn="tl">
                  <w14:srgbClr w14:val="000000">
                    <w14:alpha w14:val="60000"/>
                  </w14:srgbClr>
                </w14:shadow>
              </w:rPr>
              <w:t>Fire Prevention Plan</w:t>
            </w:r>
          </w:p>
        </w:tc>
        <w:tc>
          <w:tcPr>
            <w:tcW w:w="3361" w:type="dxa"/>
            <w:shd w:val="clear" w:color="auto" w:fill="D9D9D9" w:themeFill="background1" w:themeFillShade="D9"/>
            <w:vAlign w:val="center"/>
          </w:tcPr>
          <w:p w14:paraId="6902F4DF" w14:textId="724CD7CE" w:rsidR="00F87B9E" w:rsidRPr="00BF1121" w:rsidRDefault="00F87B9E" w:rsidP="003F045D">
            <w:pPr>
              <w:spacing w:line="276" w:lineRule="auto"/>
              <w:rPr>
                <w:rFonts w:asciiTheme="minorHAnsi" w:eastAsia="Malgun Gothic" w:hAnsiTheme="minorHAnsi" w:cstheme="minorHAnsi"/>
                <w:sz w:val="22"/>
                <w:szCs w:val="22"/>
                <w14:shadow w14:blurRad="50800" w14:dist="38100" w14:dir="2700000" w14:sx="100000" w14:sy="100000" w14:kx="0" w14:ky="0" w14:algn="tl">
                  <w14:srgbClr w14:val="000000">
                    <w14:alpha w14:val="60000"/>
                  </w14:srgbClr>
                </w14:shadow>
              </w:rPr>
            </w:pPr>
            <w:r w:rsidRPr="00BF1121">
              <w:rPr>
                <w:rFonts w:asciiTheme="minorHAnsi" w:eastAsia="Malgun Gothic" w:hAnsiTheme="minorHAnsi" w:cstheme="minorHAnsi"/>
                <w:b/>
                <w:sz w:val="22"/>
                <w:szCs w:val="22"/>
                <w14:shadow w14:blurRad="50800" w14:dist="38100" w14:dir="2700000" w14:sx="100000" w14:sy="100000" w14:kx="0" w14:ky="0" w14:algn="tl">
                  <w14:srgbClr w14:val="000000">
                    <w14:alpha w14:val="60000"/>
                  </w14:srgbClr>
                </w14:shadow>
              </w:rPr>
              <w:t>Revision Date</w:t>
            </w:r>
            <w:r w:rsidRPr="00BF1121">
              <w:rPr>
                <w:rFonts w:asciiTheme="minorHAnsi" w:eastAsia="Malgun Gothic" w:hAnsiTheme="minorHAnsi" w:cstheme="minorHAnsi"/>
                <w:sz w:val="22"/>
                <w:szCs w:val="22"/>
                <w14:shadow w14:blurRad="50800" w14:dist="38100" w14:dir="2700000" w14:sx="100000" w14:sy="100000" w14:kx="0" w14:ky="0" w14:algn="tl">
                  <w14:srgbClr w14:val="000000">
                    <w14:alpha w14:val="60000"/>
                  </w14:srgbClr>
                </w14:shadow>
              </w:rPr>
              <w:t xml:space="preserve">: </w:t>
            </w:r>
            <w:r>
              <w:rPr>
                <w:rFonts w:asciiTheme="minorHAnsi" w:eastAsia="Malgun Gothic" w:hAnsiTheme="minorHAnsi" w:cstheme="minorHAnsi"/>
                <w:sz w:val="22"/>
                <w:szCs w:val="22"/>
                <w14:shadow w14:blurRad="50800" w14:dist="38100" w14:dir="2700000" w14:sx="100000" w14:sy="100000" w14:kx="0" w14:ky="0" w14:algn="tl">
                  <w14:srgbClr w14:val="000000">
                    <w14:alpha w14:val="60000"/>
                  </w14:srgbClr>
                </w14:shadow>
              </w:rPr>
              <w:t>MO</w:t>
            </w:r>
            <w:r w:rsidRPr="00BF1121">
              <w:rPr>
                <w:rFonts w:asciiTheme="minorHAnsi" w:eastAsia="Malgun Gothic" w:hAnsiTheme="minorHAnsi" w:cstheme="minorHAnsi"/>
                <w:sz w:val="22"/>
                <w:szCs w:val="22"/>
                <w14:shadow w14:blurRad="50800" w14:dist="38100" w14:dir="2700000" w14:sx="100000" w14:sy="100000" w14:kx="0" w14:ky="0" w14:algn="tl">
                  <w14:srgbClr w14:val="000000">
                    <w14:alpha w14:val="60000"/>
                  </w14:srgbClr>
                </w14:shadow>
              </w:rPr>
              <w:t>-</w:t>
            </w:r>
            <w:r>
              <w:rPr>
                <w:rFonts w:asciiTheme="minorHAnsi" w:eastAsia="Malgun Gothic" w:hAnsiTheme="minorHAnsi" w:cstheme="minorHAnsi"/>
                <w:sz w:val="22"/>
                <w:szCs w:val="22"/>
                <w14:shadow w14:blurRad="50800" w14:dist="38100" w14:dir="2700000" w14:sx="100000" w14:sy="100000" w14:kx="0" w14:ky="0" w14:algn="tl">
                  <w14:srgbClr w14:val="000000">
                    <w14:alpha w14:val="60000"/>
                  </w14:srgbClr>
                </w14:shadow>
              </w:rPr>
              <w:t>YEAR</w:t>
            </w:r>
          </w:p>
        </w:tc>
      </w:tr>
      <w:tr w:rsidR="00F87B9E" w:rsidRPr="00245D8D" w14:paraId="3D7331B2" w14:textId="77777777" w:rsidTr="003F045D">
        <w:tc>
          <w:tcPr>
            <w:tcW w:w="6660" w:type="dxa"/>
            <w:shd w:val="clear" w:color="auto" w:fill="FFFFFF" w:themeFill="background1"/>
            <w:vAlign w:val="center"/>
          </w:tcPr>
          <w:p w14:paraId="14D0EB79" w14:textId="77777777" w:rsidR="00AB18B2" w:rsidRPr="00AB18B2" w:rsidRDefault="00F87B9E" w:rsidP="00AB18B2">
            <w:pPr>
              <w:rPr>
                <w:rFonts w:asciiTheme="minorHAnsi" w:hAnsiTheme="minorHAnsi" w:cstheme="minorHAnsi"/>
                <w:sz w:val="22"/>
                <w:szCs w:val="22"/>
              </w:rPr>
            </w:pPr>
            <w:r w:rsidRPr="00BF1121">
              <w:rPr>
                <w:rFonts w:asciiTheme="minorHAnsi" w:eastAsia="Malgun Gothic" w:hAnsiTheme="minorHAnsi" w:cstheme="minorHAnsi"/>
                <w:b/>
                <w:sz w:val="22"/>
                <w:szCs w:val="22"/>
                <w14:shadow w14:blurRad="50800" w14:dist="38100" w14:dir="2700000" w14:sx="100000" w14:sy="100000" w14:kx="0" w14:ky="0" w14:algn="tl">
                  <w14:srgbClr w14:val="000000">
                    <w14:alpha w14:val="60000"/>
                  </w14:srgbClr>
                </w14:shadow>
              </w:rPr>
              <w:t>Purpose</w:t>
            </w:r>
            <w:r w:rsidRPr="00BF1121">
              <w:rPr>
                <w:rFonts w:asciiTheme="minorHAnsi" w:eastAsia="Malgun Gothic" w:hAnsiTheme="minorHAnsi" w:cstheme="minorHAnsi"/>
                <w:sz w:val="22"/>
                <w:szCs w:val="22"/>
                <w14:shadow w14:blurRad="50800" w14:dist="38100" w14:dir="2700000" w14:sx="100000" w14:sy="100000" w14:kx="0" w14:ky="0" w14:algn="tl">
                  <w14:srgbClr w14:val="000000">
                    <w14:alpha w14:val="60000"/>
                  </w14:srgbClr>
                </w14:shadow>
              </w:rPr>
              <w:t xml:space="preserve">: </w:t>
            </w:r>
            <w:r w:rsidR="00AB18B2" w:rsidRPr="00AB18B2">
              <w:rPr>
                <w:rFonts w:asciiTheme="minorHAnsi" w:hAnsiTheme="minorHAnsi" w:cstheme="minorHAnsi"/>
                <w:sz w:val="22"/>
                <w:szCs w:val="22"/>
              </w:rPr>
              <w:t xml:space="preserve">The prevention of fires is the responsibility of all management and employee personnel </w:t>
            </w:r>
            <w:proofErr w:type="gramStart"/>
            <w:r w:rsidR="00AB18B2" w:rsidRPr="00AB18B2">
              <w:rPr>
                <w:rFonts w:asciiTheme="minorHAnsi" w:hAnsiTheme="minorHAnsi" w:cstheme="minorHAnsi"/>
                <w:sz w:val="22"/>
                <w:szCs w:val="22"/>
              </w:rPr>
              <w:t>on a daily basis</w:t>
            </w:r>
            <w:proofErr w:type="gramEnd"/>
            <w:r w:rsidR="00AB18B2" w:rsidRPr="00AB18B2">
              <w:rPr>
                <w:rFonts w:asciiTheme="minorHAnsi" w:hAnsiTheme="minorHAnsi" w:cstheme="minorHAnsi"/>
                <w:sz w:val="22"/>
                <w:szCs w:val="22"/>
              </w:rPr>
              <w:t xml:space="preserve">.  This Fire Prevention Plan has been developed for the safety and protection of our employees and any person within this facility.  </w:t>
            </w:r>
          </w:p>
          <w:p w14:paraId="2DE6509B" w14:textId="77777777" w:rsidR="00AB18B2" w:rsidRPr="00AB18B2" w:rsidRDefault="00AB18B2" w:rsidP="00AB18B2">
            <w:pPr>
              <w:rPr>
                <w:rFonts w:asciiTheme="minorHAnsi" w:hAnsiTheme="minorHAnsi" w:cstheme="minorHAnsi"/>
                <w:sz w:val="22"/>
                <w:szCs w:val="22"/>
              </w:rPr>
            </w:pPr>
          </w:p>
          <w:p w14:paraId="77AF275E" w14:textId="77777777" w:rsidR="00AB18B2" w:rsidRPr="00AB18B2" w:rsidRDefault="00AB18B2" w:rsidP="00AB18B2">
            <w:pPr>
              <w:rPr>
                <w:rFonts w:asciiTheme="minorHAnsi" w:hAnsiTheme="minorHAnsi" w:cstheme="minorHAnsi"/>
                <w:sz w:val="22"/>
                <w:szCs w:val="22"/>
              </w:rPr>
            </w:pPr>
            <w:r w:rsidRPr="00AB18B2">
              <w:rPr>
                <w:rFonts w:asciiTheme="minorHAnsi" w:hAnsiTheme="minorHAnsi" w:cstheme="minorHAnsi"/>
                <w:sz w:val="22"/>
                <w:szCs w:val="22"/>
              </w:rPr>
              <w:t>This plan is also developed in accordance with the Occupational Safety and Health Administration act CFR 1910.38 (b)(1).</w:t>
            </w:r>
          </w:p>
          <w:p w14:paraId="0AF931C9" w14:textId="158631EB" w:rsidR="00F87B9E" w:rsidRPr="00BF1121" w:rsidRDefault="00F87B9E" w:rsidP="003F045D">
            <w:pPr>
              <w:spacing w:line="276" w:lineRule="auto"/>
              <w:rPr>
                <w:rFonts w:asciiTheme="minorHAnsi" w:eastAsia="Malgun Gothic" w:hAnsiTheme="minorHAnsi" w:cstheme="minorHAnsi"/>
                <w:sz w:val="22"/>
                <w:szCs w:val="22"/>
                <w14:shadow w14:blurRad="50800" w14:dist="38100" w14:dir="2700000" w14:sx="100000" w14:sy="100000" w14:kx="0" w14:ky="0" w14:algn="tl">
                  <w14:srgbClr w14:val="000000">
                    <w14:alpha w14:val="60000"/>
                  </w14:srgbClr>
                </w14:shadow>
              </w:rPr>
            </w:pPr>
          </w:p>
        </w:tc>
        <w:tc>
          <w:tcPr>
            <w:tcW w:w="3361" w:type="dxa"/>
          </w:tcPr>
          <w:p w14:paraId="14F7B4DA" w14:textId="77777777" w:rsidR="00F87B9E" w:rsidRPr="00BF1121" w:rsidRDefault="00F87B9E" w:rsidP="003F045D">
            <w:pPr>
              <w:spacing w:line="276" w:lineRule="auto"/>
              <w:jc w:val="both"/>
              <w:rPr>
                <w:rFonts w:asciiTheme="minorHAnsi" w:eastAsia="Malgun Gothic" w:hAnsiTheme="minorHAnsi" w:cstheme="minorHAnsi"/>
                <w:b/>
                <w:sz w:val="22"/>
                <w:szCs w:val="22"/>
                <w14:shadow w14:blurRad="50800" w14:dist="38100" w14:dir="2700000" w14:sx="100000" w14:sy="100000" w14:kx="0" w14:ky="0" w14:algn="tl">
                  <w14:srgbClr w14:val="000000">
                    <w14:alpha w14:val="60000"/>
                  </w14:srgbClr>
                </w14:shadow>
              </w:rPr>
            </w:pPr>
            <w:r w:rsidRPr="00BF1121">
              <w:rPr>
                <w:rFonts w:asciiTheme="minorHAnsi" w:eastAsia="Malgun Gothic" w:hAnsiTheme="minorHAnsi" w:cstheme="minorHAnsi"/>
                <w:b/>
                <w:sz w:val="22"/>
                <w:szCs w:val="22"/>
                <w14:shadow w14:blurRad="50800" w14:dist="38100" w14:dir="2700000" w14:sx="100000" w14:sy="100000" w14:kx="0" w14:ky="0" w14:algn="tl">
                  <w14:srgbClr w14:val="000000">
                    <w14:alpha w14:val="60000"/>
                  </w14:srgbClr>
                </w14:shadow>
              </w:rPr>
              <w:t>Topics Covered</w:t>
            </w:r>
          </w:p>
          <w:p w14:paraId="4940DB05" w14:textId="4298981B" w:rsidR="00F87B9E" w:rsidRPr="0065396B" w:rsidRDefault="00AB18B2" w:rsidP="00AB18B2">
            <w:pPr>
              <w:pStyle w:val="ListParagraph"/>
              <w:numPr>
                <w:ilvl w:val="0"/>
                <w:numId w:val="24"/>
              </w:numPr>
              <w:overflowPunct w:val="0"/>
              <w:autoSpaceDE w:val="0"/>
              <w:autoSpaceDN w:val="0"/>
              <w:adjustRightInd w:val="0"/>
              <w:ind w:left="259" w:hanging="259"/>
              <w:textAlignment w:val="baseline"/>
              <w:rPr>
                <w:rFonts w:asciiTheme="minorHAnsi" w:eastAsia="Malgun Gothic" w:hAnsiTheme="minorHAnsi" w:cstheme="minorHAnsi"/>
                <w:sz w:val="22"/>
                <w:szCs w:val="22"/>
              </w:rPr>
            </w:pPr>
            <w:r w:rsidRPr="0065396B">
              <w:rPr>
                <w:rFonts w:asciiTheme="minorHAnsi" w:eastAsia="Malgun Gothic" w:hAnsiTheme="minorHAnsi" w:cstheme="minorHAnsi"/>
                <w:sz w:val="22"/>
                <w:szCs w:val="22"/>
              </w:rPr>
              <w:t>Fire Hazard – Electrical, Housekeeping, Smoking, Welding or Brazing, Flammable and Combustible Liquids</w:t>
            </w:r>
          </w:p>
          <w:p w14:paraId="581F2249" w14:textId="2059566E" w:rsidR="00F87B9E" w:rsidRPr="00BF1121" w:rsidRDefault="00AB18B2" w:rsidP="00AB18B2">
            <w:pPr>
              <w:pStyle w:val="ListParagraph"/>
              <w:numPr>
                <w:ilvl w:val="0"/>
                <w:numId w:val="24"/>
              </w:numPr>
              <w:overflowPunct w:val="0"/>
              <w:autoSpaceDE w:val="0"/>
              <w:autoSpaceDN w:val="0"/>
              <w:adjustRightInd w:val="0"/>
              <w:ind w:left="259" w:hanging="259"/>
              <w:textAlignment w:val="baseline"/>
              <w:rPr>
                <w:rFonts w:asciiTheme="minorHAnsi" w:eastAsia="Malgun Gothic" w:hAnsiTheme="minorHAnsi" w:cstheme="minorHAnsi"/>
                <w:sz w:val="22"/>
                <w:szCs w:val="22"/>
                <w14:shadow w14:blurRad="50800" w14:dist="38100" w14:dir="2700000" w14:sx="100000" w14:sy="100000" w14:kx="0" w14:ky="0" w14:algn="tl">
                  <w14:srgbClr w14:val="000000">
                    <w14:alpha w14:val="60000"/>
                  </w14:srgbClr>
                </w14:shadow>
              </w:rPr>
            </w:pPr>
            <w:r w:rsidRPr="0065396B">
              <w:rPr>
                <w:rFonts w:asciiTheme="minorHAnsi" w:eastAsia="Malgun Gothic" w:hAnsiTheme="minorHAnsi" w:cstheme="minorHAnsi"/>
                <w:sz w:val="22"/>
                <w:szCs w:val="22"/>
              </w:rPr>
              <w:t>Fire Prevention and Control Equipment</w:t>
            </w:r>
          </w:p>
        </w:tc>
      </w:tr>
    </w:tbl>
    <w:p w14:paraId="0796278E" w14:textId="548B96B4" w:rsidR="00F87B9E" w:rsidRDefault="00F87B9E" w:rsidP="009C0113">
      <w:pPr>
        <w:shd w:val="clear" w:color="auto" w:fill="FFFFFF"/>
        <w:rPr>
          <w:rFonts w:asciiTheme="minorHAnsi" w:hAnsiTheme="minorHAnsi" w:cstheme="minorHAnsi"/>
          <w:color w:val="3B3838" w:themeColor="background2" w:themeShade="40"/>
          <w:sz w:val="22"/>
          <w:szCs w:val="22"/>
        </w:rPr>
      </w:pPr>
    </w:p>
    <w:p w14:paraId="337B0232" w14:textId="77777777" w:rsidR="00AB18B2" w:rsidRPr="00AB18B2" w:rsidRDefault="00AB18B2" w:rsidP="00AB18B2">
      <w:pPr>
        <w:jc w:val="center"/>
        <w:rPr>
          <w:rFonts w:asciiTheme="minorHAnsi" w:hAnsiTheme="minorHAnsi" w:cstheme="minorHAnsi"/>
          <w:bCs/>
          <w:sz w:val="36"/>
          <w:szCs w:val="32"/>
          <w14:shadow w14:blurRad="50800" w14:dist="38100" w14:dir="2700000" w14:sx="100000" w14:sy="100000" w14:kx="0" w14:ky="0" w14:algn="tl">
            <w14:srgbClr w14:val="000000">
              <w14:alpha w14:val="60000"/>
            </w14:srgbClr>
          </w14:shadow>
        </w:rPr>
      </w:pPr>
      <w:r w:rsidRPr="00AB18B2">
        <w:rPr>
          <w:rFonts w:asciiTheme="minorHAnsi" w:hAnsiTheme="minorHAnsi" w:cstheme="minorHAnsi"/>
          <w:bCs/>
          <w:sz w:val="36"/>
          <w:szCs w:val="32"/>
          <w14:shadow w14:blurRad="50800" w14:dist="38100" w14:dir="2700000" w14:sx="100000" w14:sy="100000" w14:kx="0" w14:ky="0" w14:algn="tl">
            <w14:srgbClr w14:val="000000">
              <w14:alpha w14:val="60000"/>
            </w14:srgbClr>
          </w14:shadow>
        </w:rPr>
        <w:t>Fire Prevention Plan</w:t>
      </w:r>
    </w:p>
    <w:p w14:paraId="11101707" w14:textId="77777777" w:rsidR="00AB18B2" w:rsidRPr="00AB18B2" w:rsidRDefault="00AB18B2" w:rsidP="00AB18B2">
      <w:pPr>
        <w:jc w:val="center"/>
        <w:rPr>
          <w:rFonts w:asciiTheme="minorHAnsi" w:hAnsiTheme="minorHAnsi" w:cstheme="minorHAnsi"/>
        </w:rPr>
      </w:pPr>
    </w:p>
    <w:p w14:paraId="41FEA46F" w14:textId="77777777" w:rsidR="00AB18B2" w:rsidRPr="00AB18B2" w:rsidRDefault="00AB18B2" w:rsidP="00AB18B2">
      <w:pPr>
        <w:spacing w:after="240"/>
        <w:rPr>
          <w:rFonts w:asciiTheme="minorHAnsi" w:hAnsiTheme="minorHAnsi" w:cstheme="minorHAnsi"/>
          <w:b/>
          <w:u w:val="single"/>
        </w:rPr>
      </w:pPr>
      <w:r w:rsidRPr="00AB18B2">
        <w:rPr>
          <w:rFonts w:asciiTheme="minorHAnsi" w:hAnsiTheme="minorHAnsi" w:cstheme="minorHAnsi"/>
          <w:b/>
          <w:u w:val="single"/>
        </w:rPr>
        <w:t>Workplace Fire Hazards and Controls</w:t>
      </w:r>
    </w:p>
    <w:p w14:paraId="60F70C1E" w14:textId="77777777" w:rsidR="00AB18B2" w:rsidRPr="00AB18B2" w:rsidRDefault="00AB18B2" w:rsidP="00AB18B2">
      <w:pPr>
        <w:rPr>
          <w:rFonts w:asciiTheme="minorHAnsi" w:hAnsiTheme="minorHAnsi" w:cstheme="minorHAnsi"/>
        </w:rPr>
      </w:pPr>
      <w:r w:rsidRPr="00AB18B2">
        <w:rPr>
          <w:rFonts w:asciiTheme="minorHAnsi" w:hAnsiTheme="minorHAnsi" w:cstheme="minorHAnsi"/>
        </w:rPr>
        <w:t>The following is a list of the most common workplace fire hazards.  Responsibility for control of the hazard, and the type of fire protection or systems which can control a fire, are outlined in each section below.</w:t>
      </w:r>
    </w:p>
    <w:p w14:paraId="0098B3EB" w14:textId="77777777" w:rsidR="00AB18B2" w:rsidRPr="00AB18B2" w:rsidRDefault="00AB18B2" w:rsidP="00AB18B2">
      <w:pPr>
        <w:rPr>
          <w:rFonts w:asciiTheme="minorHAnsi" w:hAnsiTheme="minorHAnsi" w:cstheme="minorHAnsi"/>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856"/>
      </w:tblGrid>
      <w:tr w:rsidR="00AB18B2" w:rsidRPr="00AB18B2" w14:paraId="58267179" w14:textId="77777777" w:rsidTr="00AB18B2">
        <w:trPr>
          <w:trHeight w:val="570"/>
        </w:trPr>
        <w:tc>
          <w:tcPr>
            <w:tcW w:w="8856" w:type="dxa"/>
            <w:tcBorders>
              <w:left w:val="nil"/>
              <w:bottom w:val="single" w:sz="6" w:space="0" w:color="000000"/>
              <w:right w:val="nil"/>
            </w:tcBorders>
            <w:shd w:val="clear" w:color="auto" w:fill="9EC4CA"/>
            <w:vAlign w:val="center"/>
          </w:tcPr>
          <w:p w14:paraId="7D3AE9C0" w14:textId="77777777" w:rsidR="00AB18B2" w:rsidRPr="00AB18B2" w:rsidRDefault="00AB18B2" w:rsidP="00AB18B2">
            <w:pPr>
              <w:rPr>
                <w:rFonts w:asciiTheme="minorHAnsi" w:hAnsiTheme="minorHAnsi" w:cstheme="minorHAnsi"/>
                <w:b/>
              </w:rPr>
            </w:pPr>
            <w:r w:rsidRPr="00AB18B2">
              <w:rPr>
                <w:rFonts w:asciiTheme="minorHAnsi" w:hAnsiTheme="minorHAnsi" w:cstheme="minorHAnsi"/>
                <w:b/>
                <w:i/>
              </w:rPr>
              <w:t>Fire Hazard:</w:t>
            </w:r>
            <w:r w:rsidRPr="00AB18B2">
              <w:rPr>
                <w:rFonts w:asciiTheme="minorHAnsi" w:hAnsiTheme="minorHAnsi" w:cstheme="minorHAnsi"/>
                <w:b/>
              </w:rPr>
              <w:t xml:space="preserve">  Electrical</w:t>
            </w:r>
          </w:p>
        </w:tc>
      </w:tr>
      <w:tr w:rsidR="00AB18B2" w:rsidRPr="00AB18B2" w14:paraId="0E3402BA" w14:textId="77777777" w:rsidTr="00AB18B2">
        <w:trPr>
          <w:trHeight w:val="2946"/>
        </w:trPr>
        <w:tc>
          <w:tcPr>
            <w:tcW w:w="8856" w:type="dxa"/>
            <w:tcBorders>
              <w:left w:val="nil"/>
              <w:bottom w:val="single" w:sz="6" w:space="0" w:color="000000"/>
              <w:right w:val="nil"/>
            </w:tcBorders>
          </w:tcPr>
          <w:p w14:paraId="55DC0499" w14:textId="77777777" w:rsidR="00AB18B2" w:rsidRPr="00AB18B2" w:rsidRDefault="00AB18B2" w:rsidP="00AB18B2">
            <w:pPr>
              <w:spacing w:after="240"/>
              <w:rPr>
                <w:rFonts w:asciiTheme="minorHAnsi" w:hAnsiTheme="minorHAnsi" w:cstheme="minorHAnsi"/>
              </w:rPr>
            </w:pPr>
            <w:r w:rsidRPr="00AB18B2">
              <w:rPr>
                <w:rFonts w:asciiTheme="minorHAnsi" w:hAnsiTheme="minorHAnsi" w:cstheme="minorHAnsi"/>
                <w:b/>
                <w:i/>
              </w:rPr>
              <w:t>Control:</w:t>
            </w:r>
          </w:p>
          <w:p w14:paraId="74A95305"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Do not overload electrical outlets and circuits.</w:t>
            </w:r>
          </w:p>
          <w:p w14:paraId="1EE2E72C"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Use of extension cords should be by supervisory approval and strictly for temporary purposes.</w:t>
            </w:r>
          </w:p>
          <w:p w14:paraId="01CB3C4F"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Careful consideration should be given to the placement of extension cords to eliminate physical damage to the cord.</w:t>
            </w:r>
          </w:p>
          <w:p w14:paraId="6CD55473"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Do not block electrical breaker and circuit panels.</w:t>
            </w:r>
          </w:p>
          <w:p w14:paraId="4F15B0FF" w14:textId="1DAAF712" w:rsidR="00AB18B2" w:rsidRPr="00AB18B2" w:rsidRDefault="00AB18B2" w:rsidP="00AB18B2">
            <w:pPr>
              <w:numPr>
                <w:ilvl w:val="0"/>
                <w:numId w:val="25"/>
              </w:numPr>
              <w:spacing w:after="240"/>
              <w:ind w:left="706"/>
              <w:rPr>
                <w:rFonts w:asciiTheme="minorHAnsi" w:hAnsiTheme="minorHAnsi" w:cstheme="minorHAnsi"/>
              </w:rPr>
            </w:pPr>
            <w:r w:rsidRPr="00AB18B2">
              <w:rPr>
                <w:rFonts w:asciiTheme="minorHAnsi" w:hAnsiTheme="minorHAnsi" w:cstheme="minorHAnsi"/>
              </w:rPr>
              <w:t>A 3’ clearance to flammable or combustible materials and processes should be maintained to the front and side of all electrical breaker and control panels.</w:t>
            </w:r>
          </w:p>
        </w:tc>
      </w:tr>
    </w:tbl>
    <w:p w14:paraId="059705AC" w14:textId="77777777" w:rsidR="00AB18B2" w:rsidRDefault="00AB18B2">
      <w:r>
        <w:br w:type="page"/>
      </w: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856"/>
      </w:tblGrid>
      <w:tr w:rsidR="00AB18B2" w:rsidRPr="00AB18B2" w14:paraId="2815E53E" w14:textId="77777777" w:rsidTr="00AB18B2">
        <w:trPr>
          <w:trHeight w:val="2235"/>
        </w:trPr>
        <w:tc>
          <w:tcPr>
            <w:tcW w:w="8856" w:type="dxa"/>
            <w:tcBorders>
              <w:left w:val="nil"/>
              <w:right w:val="nil"/>
            </w:tcBorders>
          </w:tcPr>
          <w:p w14:paraId="7C59561C" w14:textId="42D52270" w:rsidR="00AB18B2" w:rsidRPr="00AB18B2" w:rsidRDefault="00AB18B2" w:rsidP="00AB18B2">
            <w:pPr>
              <w:spacing w:after="240"/>
              <w:rPr>
                <w:rFonts w:asciiTheme="minorHAnsi" w:hAnsiTheme="minorHAnsi" w:cstheme="minorHAnsi"/>
              </w:rPr>
            </w:pPr>
            <w:r w:rsidRPr="00AB18B2">
              <w:rPr>
                <w:rFonts w:asciiTheme="minorHAnsi" w:hAnsiTheme="minorHAnsi" w:cstheme="minorHAnsi"/>
                <w:b/>
                <w:i/>
              </w:rPr>
              <w:lastRenderedPageBreak/>
              <w:t>Responsibility:</w:t>
            </w:r>
          </w:p>
          <w:p w14:paraId="0A496763"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Maintenance personnel are responsible for maintaining the electrical system throughout the facility.</w:t>
            </w:r>
          </w:p>
          <w:p w14:paraId="3D0FF424"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Supervisory personnel are responsible for identification of electrical hazards within their area of control and reporting of those hazards to the maintenance personnel.</w:t>
            </w:r>
          </w:p>
        </w:tc>
      </w:tr>
      <w:tr w:rsidR="00AB18B2" w:rsidRPr="00AB18B2" w14:paraId="375FB6AA" w14:textId="77777777" w:rsidTr="00AB18B2">
        <w:trPr>
          <w:trHeight w:val="1875"/>
        </w:trPr>
        <w:tc>
          <w:tcPr>
            <w:tcW w:w="8856" w:type="dxa"/>
            <w:tcBorders>
              <w:left w:val="nil"/>
              <w:right w:val="nil"/>
            </w:tcBorders>
          </w:tcPr>
          <w:p w14:paraId="6B083F08" w14:textId="77777777" w:rsidR="00AB18B2" w:rsidRPr="00AB18B2" w:rsidRDefault="00AB18B2" w:rsidP="00AB18B2">
            <w:pPr>
              <w:spacing w:after="240"/>
              <w:rPr>
                <w:rFonts w:asciiTheme="minorHAnsi" w:hAnsiTheme="minorHAnsi" w:cstheme="minorHAnsi"/>
              </w:rPr>
            </w:pPr>
            <w:r w:rsidRPr="00AB18B2">
              <w:rPr>
                <w:rFonts w:asciiTheme="minorHAnsi" w:hAnsiTheme="minorHAnsi" w:cstheme="minorHAnsi"/>
                <w:b/>
                <w:i/>
              </w:rPr>
              <w:t>Protection:</w:t>
            </w:r>
          </w:p>
          <w:p w14:paraId="366708FF"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Class C type fire extinguishers should be used for extinguishing fires involving electrical equipment.</w:t>
            </w:r>
          </w:p>
          <w:p w14:paraId="29D0F87A"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Class ABC type fire extinguishers are located and identified throughout the building.</w:t>
            </w:r>
          </w:p>
          <w:p w14:paraId="50D931FE" w14:textId="77777777" w:rsidR="00AB18B2" w:rsidRPr="00AB18B2" w:rsidRDefault="00AB18B2" w:rsidP="0065396B">
            <w:pPr>
              <w:numPr>
                <w:ilvl w:val="0"/>
                <w:numId w:val="25"/>
              </w:numPr>
              <w:spacing w:after="240"/>
              <w:ind w:left="706"/>
              <w:rPr>
                <w:rFonts w:asciiTheme="minorHAnsi" w:hAnsiTheme="minorHAnsi" w:cstheme="minorHAnsi"/>
              </w:rPr>
            </w:pPr>
            <w:r w:rsidRPr="00AB18B2">
              <w:rPr>
                <w:rFonts w:asciiTheme="minorHAnsi" w:hAnsiTheme="minorHAnsi" w:cstheme="minorHAnsi"/>
              </w:rPr>
              <w:t>Building Automatic Sprinkler System</w:t>
            </w:r>
          </w:p>
        </w:tc>
      </w:tr>
    </w:tbl>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856"/>
      </w:tblGrid>
      <w:tr w:rsidR="00AB18B2" w:rsidRPr="00AB18B2" w14:paraId="67379606" w14:textId="77777777" w:rsidTr="002A7F56">
        <w:trPr>
          <w:trHeight w:val="705"/>
        </w:trPr>
        <w:tc>
          <w:tcPr>
            <w:tcW w:w="8856" w:type="dxa"/>
            <w:tcBorders>
              <w:top w:val="single" w:sz="6" w:space="0" w:color="000000"/>
              <w:left w:val="nil"/>
              <w:bottom w:val="single" w:sz="6" w:space="0" w:color="000000"/>
              <w:right w:val="nil"/>
            </w:tcBorders>
            <w:shd w:val="clear" w:color="auto" w:fill="9EC4CA"/>
            <w:vAlign w:val="center"/>
          </w:tcPr>
          <w:p w14:paraId="1428404D" w14:textId="05BC7428" w:rsidR="00AB18B2" w:rsidRPr="00AB18B2" w:rsidRDefault="00AB18B2" w:rsidP="002A7F56">
            <w:pPr>
              <w:rPr>
                <w:rFonts w:asciiTheme="minorHAnsi" w:hAnsiTheme="minorHAnsi" w:cstheme="minorHAnsi"/>
                <w:b/>
              </w:rPr>
            </w:pPr>
            <w:r w:rsidRPr="00AB18B2">
              <w:rPr>
                <w:rFonts w:asciiTheme="minorHAnsi" w:hAnsiTheme="minorHAnsi" w:cstheme="minorHAnsi"/>
              </w:rPr>
              <w:br w:type="page"/>
            </w:r>
            <w:r w:rsidRPr="00AB18B2">
              <w:rPr>
                <w:rFonts w:asciiTheme="minorHAnsi" w:hAnsiTheme="minorHAnsi" w:cstheme="minorHAnsi"/>
                <w:b/>
                <w:i/>
              </w:rPr>
              <w:t>Fire Hazard:</w:t>
            </w:r>
            <w:r w:rsidRPr="00AB18B2">
              <w:rPr>
                <w:rFonts w:asciiTheme="minorHAnsi" w:hAnsiTheme="minorHAnsi" w:cstheme="minorHAnsi"/>
                <w:b/>
              </w:rPr>
              <w:t xml:space="preserve">  Housekeeping</w:t>
            </w:r>
          </w:p>
        </w:tc>
      </w:tr>
      <w:tr w:rsidR="00AB18B2" w:rsidRPr="00AB18B2" w14:paraId="660B45C8" w14:textId="77777777" w:rsidTr="002A7F56">
        <w:trPr>
          <w:trHeight w:val="2046"/>
        </w:trPr>
        <w:tc>
          <w:tcPr>
            <w:tcW w:w="8856" w:type="dxa"/>
            <w:tcBorders>
              <w:top w:val="single" w:sz="6" w:space="0" w:color="000000"/>
              <w:left w:val="nil"/>
              <w:bottom w:val="single" w:sz="6" w:space="0" w:color="000000"/>
              <w:right w:val="nil"/>
            </w:tcBorders>
          </w:tcPr>
          <w:p w14:paraId="5A834C07" w14:textId="77777777" w:rsidR="00AB18B2" w:rsidRPr="00AB18B2" w:rsidRDefault="00AB18B2" w:rsidP="002A7F56">
            <w:pPr>
              <w:spacing w:after="240"/>
              <w:rPr>
                <w:rFonts w:asciiTheme="minorHAnsi" w:hAnsiTheme="minorHAnsi" w:cstheme="minorHAnsi"/>
                <w:b/>
                <w:i/>
              </w:rPr>
            </w:pPr>
            <w:r w:rsidRPr="00AB18B2">
              <w:rPr>
                <w:rFonts w:asciiTheme="minorHAnsi" w:hAnsiTheme="minorHAnsi" w:cstheme="minorHAnsi"/>
                <w:b/>
                <w:i/>
              </w:rPr>
              <w:t>Control / Responsibility:</w:t>
            </w:r>
          </w:p>
          <w:p w14:paraId="7A089F4D"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 xml:space="preserve">Trash should be removed </w:t>
            </w:r>
            <w:proofErr w:type="gramStart"/>
            <w:r w:rsidRPr="00AB18B2">
              <w:rPr>
                <w:rFonts w:asciiTheme="minorHAnsi" w:hAnsiTheme="minorHAnsi" w:cstheme="minorHAnsi"/>
              </w:rPr>
              <w:t>on a daily basis</w:t>
            </w:r>
            <w:proofErr w:type="gramEnd"/>
            <w:r w:rsidRPr="00AB18B2">
              <w:rPr>
                <w:rFonts w:asciiTheme="minorHAnsi" w:hAnsiTheme="minorHAnsi" w:cstheme="minorHAnsi"/>
              </w:rPr>
              <w:t>.</w:t>
            </w:r>
          </w:p>
          <w:p w14:paraId="37D4495B"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No accumulation of trash and debris on the floor and under or around equipment furniture or fixtures should be allowed.</w:t>
            </w:r>
          </w:p>
          <w:p w14:paraId="660EEF9D" w14:textId="77777777" w:rsidR="00AB18B2" w:rsidRPr="00AB18B2" w:rsidRDefault="00AB18B2" w:rsidP="0065396B">
            <w:pPr>
              <w:numPr>
                <w:ilvl w:val="0"/>
                <w:numId w:val="25"/>
              </w:numPr>
              <w:spacing w:after="240"/>
              <w:ind w:left="706"/>
              <w:rPr>
                <w:rFonts w:asciiTheme="minorHAnsi" w:hAnsiTheme="minorHAnsi" w:cstheme="minorHAnsi"/>
              </w:rPr>
            </w:pPr>
            <w:r w:rsidRPr="00AB18B2">
              <w:rPr>
                <w:rFonts w:asciiTheme="minorHAnsi" w:hAnsiTheme="minorHAnsi" w:cstheme="minorHAnsi"/>
              </w:rPr>
              <w:t>Supervisory personnel are responsible for the housekeeping within their area of control.</w:t>
            </w:r>
          </w:p>
        </w:tc>
      </w:tr>
      <w:tr w:rsidR="00AB18B2" w:rsidRPr="00AB18B2" w14:paraId="6E0CD32E" w14:textId="77777777" w:rsidTr="002A7F56">
        <w:trPr>
          <w:trHeight w:val="2217"/>
        </w:trPr>
        <w:tc>
          <w:tcPr>
            <w:tcW w:w="8856" w:type="dxa"/>
            <w:tcBorders>
              <w:top w:val="single" w:sz="6" w:space="0" w:color="000000"/>
              <w:left w:val="nil"/>
              <w:bottom w:val="single" w:sz="6" w:space="0" w:color="000000"/>
              <w:right w:val="nil"/>
            </w:tcBorders>
          </w:tcPr>
          <w:p w14:paraId="6ACB1F6F" w14:textId="77777777" w:rsidR="00AB18B2" w:rsidRPr="00AB18B2" w:rsidRDefault="00AB18B2" w:rsidP="002A7F56">
            <w:pPr>
              <w:spacing w:after="240"/>
              <w:rPr>
                <w:rFonts w:asciiTheme="minorHAnsi" w:hAnsiTheme="minorHAnsi" w:cstheme="minorHAnsi"/>
              </w:rPr>
            </w:pPr>
            <w:r w:rsidRPr="00AB18B2">
              <w:rPr>
                <w:rFonts w:asciiTheme="minorHAnsi" w:hAnsiTheme="minorHAnsi" w:cstheme="minorHAnsi"/>
                <w:b/>
                <w:i/>
              </w:rPr>
              <w:t>Protection:</w:t>
            </w:r>
          </w:p>
          <w:p w14:paraId="0D81D9C4"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Class A type fire extinguishers should be used for extinguishing fires involving wood, paper, rubbish, etc...</w:t>
            </w:r>
          </w:p>
          <w:p w14:paraId="498BF22B"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Class ABC type fire extinguishers are located and identified throughout the building.</w:t>
            </w:r>
          </w:p>
          <w:p w14:paraId="18D63DC8"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Building Automatic Sprinkler System</w:t>
            </w:r>
          </w:p>
        </w:tc>
      </w:tr>
      <w:tr w:rsidR="00AB18B2" w:rsidRPr="00AB18B2" w14:paraId="32793D6A" w14:textId="77777777" w:rsidTr="002A7F56">
        <w:tc>
          <w:tcPr>
            <w:tcW w:w="8856" w:type="dxa"/>
            <w:tcBorders>
              <w:top w:val="nil"/>
              <w:left w:val="nil"/>
              <w:bottom w:val="single" w:sz="6" w:space="0" w:color="000000"/>
              <w:right w:val="nil"/>
            </w:tcBorders>
          </w:tcPr>
          <w:p w14:paraId="7D0E8E62" w14:textId="77777777" w:rsidR="00AB18B2" w:rsidRPr="00AB18B2" w:rsidRDefault="00AB18B2" w:rsidP="002A7F56">
            <w:pPr>
              <w:rPr>
                <w:rFonts w:asciiTheme="minorHAnsi" w:hAnsiTheme="minorHAnsi" w:cstheme="minorHAnsi"/>
                <w:b/>
                <w:i/>
              </w:rPr>
            </w:pPr>
          </w:p>
        </w:tc>
      </w:tr>
      <w:tr w:rsidR="00AB18B2" w:rsidRPr="00AB18B2" w14:paraId="5B7BFDBB" w14:textId="77777777" w:rsidTr="002A7F56">
        <w:trPr>
          <w:trHeight w:val="642"/>
        </w:trPr>
        <w:tc>
          <w:tcPr>
            <w:tcW w:w="8856" w:type="dxa"/>
            <w:tcBorders>
              <w:top w:val="single" w:sz="6" w:space="0" w:color="000000"/>
              <w:left w:val="nil"/>
              <w:right w:val="nil"/>
            </w:tcBorders>
            <w:shd w:val="clear" w:color="auto" w:fill="9EC4CA"/>
          </w:tcPr>
          <w:p w14:paraId="7035D011" w14:textId="77777777" w:rsidR="00AB18B2" w:rsidRPr="00AB18B2" w:rsidRDefault="00AB18B2" w:rsidP="002A7F56">
            <w:pPr>
              <w:spacing w:before="240" w:after="240"/>
              <w:rPr>
                <w:rFonts w:asciiTheme="minorHAnsi" w:hAnsiTheme="minorHAnsi" w:cstheme="minorHAnsi"/>
              </w:rPr>
            </w:pPr>
            <w:r w:rsidRPr="00AB18B2">
              <w:rPr>
                <w:rFonts w:asciiTheme="minorHAnsi" w:hAnsiTheme="minorHAnsi" w:cstheme="minorHAnsi"/>
                <w:b/>
                <w:i/>
              </w:rPr>
              <w:t xml:space="preserve">Fire Hazard:  </w:t>
            </w:r>
            <w:r w:rsidRPr="00AB18B2">
              <w:rPr>
                <w:rFonts w:asciiTheme="minorHAnsi" w:hAnsiTheme="minorHAnsi" w:cstheme="minorHAnsi"/>
                <w:b/>
              </w:rPr>
              <w:t>Smoking</w:t>
            </w:r>
          </w:p>
        </w:tc>
      </w:tr>
      <w:tr w:rsidR="00AB18B2" w:rsidRPr="00AB18B2" w14:paraId="00E840D0" w14:textId="77777777" w:rsidTr="002A7F56">
        <w:trPr>
          <w:trHeight w:val="1803"/>
        </w:trPr>
        <w:tc>
          <w:tcPr>
            <w:tcW w:w="8856" w:type="dxa"/>
            <w:tcBorders>
              <w:left w:val="nil"/>
              <w:right w:val="nil"/>
            </w:tcBorders>
          </w:tcPr>
          <w:p w14:paraId="3EC1DBF4" w14:textId="77777777" w:rsidR="00AB18B2" w:rsidRPr="00AB18B2" w:rsidRDefault="00AB18B2" w:rsidP="002A7F56">
            <w:pPr>
              <w:spacing w:after="240"/>
              <w:rPr>
                <w:rFonts w:asciiTheme="minorHAnsi" w:hAnsiTheme="minorHAnsi" w:cstheme="minorHAnsi"/>
                <w:b/>
                <w:i/>
              </w:rPr>
            </w:pPr>
            <w:r w:rsidRPr="00AB18B2">
              <w:rPr>
                <w:rFonts w:asciiTheme="minorHAnsi" w:hAnsiTheme="minorHAnsi" w:cstheme="minorHAnsi"/>
                <w:b/>
                <w:i/>
              </w:rPr>
              <w:t>Control:</w:t>
            </w:r>
          </w:p>
          <w:p w14:paraId="2E20047F"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A strict “No Smoking” policy is enforced within the building / facility.</w:t>
            </w:r>
          </w:p>
          <w:p w14:paraId="1D594259"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Designated outdoor smoking areas are provided.</w:t>
            </w:r>
          </w:p>
          <w:p w14:paraId="04530B61"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Visitors and non-employee personnel should be reminded of this policy as warranted.</w:t>
            </w:r>
          </w:p>
        </w:tc>
      </w:tr>
      <w:tr w:rsidR="00AB18B2" w:rsidRPr="00AB18B2" w14:paraId="7577B76C" w14:textId="77777777" w:rsidTr="002A7F56">
        <w:trPr>
          <w:trHeight w:val="741"/>
        </w:trPr>
        <w:tc>
          <w:tcPr>
            <w:tcW w:w="8856" w:type="dxa"/>
            <w:tcBorders>
              <w:left w:val="nil"/>
              <w:right w:val="nil"/>
            </w:tcBorders>
          </w:tcPr>
          <w:p w14:paraId="690B245B" w14:textId="77777777" w:rsidR="00AB18B2" w:rsidRPr="00AB18B2" w:rsidRDefault="00AB18B2" w:rsidP="002A7F56">
            <w:pPr>
              <w:spacing w:after="240"/>
              <w:rPr>
                <w:rFonts w:asciiTheme="minorHAnsi" w:hAnsiTheme="minorHAnsi" w:cstheme="minorHAnsi"/>
              </w:rPr>
            </w:pPr>
            <w:r w:rsidRPr="00AB18B2">
              <w:rPr>
                <w:rFonts w:asciiTheme="minorHAnsi" w:hAnsiTheme="minorHAnsi" w:cstheme="minorHAnsi"/>
                <w:b/>
                <w:i/>
              </w:rPr>
              <w:lastRenderedPageBreak/>
              <w:t>Responsibility</w:t>
            </w:r>
            <w:r w:rsidRPr="00AB18B2">
              <w:rPr>
                <w:rFonts w:asciiTheme="minorHAnsi" w:hAnsiTheme="minorHAnsi" w:cstheme="minorHAnsi"/>
              </w:rPr>
              <w:t>:</w:t>
            </w:r>
          </w:p>
          <w:p w14:paraId="6B7EAB1F" w14:textId="77777777" w:rsidR="00AB18B2" w:rsidRPr="00AB18B2" w:rsidRDefault="00AB18B2" w:rsidP="0065396B">
            <w:pPr>
              <w:numPr>
                <w:ilvl w:val="0"/>
                <w:numId w:val="25"/>
              </w:numPr>
              <w:spacing w:after="240"/>
              <w:ind w:left="796"/>
              <w:rPr>
                <w:rFonts w:asciiTheme="minorHAnsi" w:hAnsiTheme="minorHAnsi" w:cstheme="minorHAnsi"/>
              </w:rPr>
            </w:pPr>
            <w:r w:rsidRPr="00AB18B2">
              <w:rPr>
                <w:rFonts w:asciiTheme="minorHAnsi" w:hAnsiTheme="minorHAnsi" w:cstheme="minorHAnsi"/>
              </w:rPr>
              <w:t>All personnel are responsible for controlling this hazard.</w:t>
            </w:r>
          </w:p>
        </w:tc>
      </w:tr>
      <w:tr w:rsidR="00AB18B2" w:rsidRPr="00AB18B2" w14:paraId="19C7ECBE" w14:textId="77777777" w:rsidTr="002A7F56">
        <w:trPr>
          <w:trHeight w:val="1281"/>
        </w:trPr>
        <w:tc>
          <w:tcPr>
            <w:tcW w:w="8856" w:type="dxa"/>
            <w:tcBorders>
              <w:left w:val="nil"/>
              <w:right w:val="nil"/>
            </w:tcBorders>
          </w:tcPr>
          <w:p w14:paraId="0CC4B17C" w14:textId="77777777" w:rsidR="00AB18B2" w:rsidRPr="00AB18B2" w:rsidRDefault="00AB18B2" w:rsidP="002A7F56">
            <w:pPr>
              <w:spacing w:after="240"/>
              <w:rPr>
                <w:rFonts w:asciiTheme="minorHAnsi" w:hAnsiTheme="minorHAnsi" w:cstheme="minorHAnsi"/>
                <w:b/>
                <w:i/>
              </w:rPr>
            </w:pPr>
            <w:r w:rsidRPr="00AB18B2">
              <w:rPr>
                <w:rFonts w:asciiTheme="minorHAnsi" w:hAnsiTheme="minorHAnsi" w:cstheme="minorHAnsi"/>
                <w:b/>
                <w:i/>
              </w:rPr>
              <w:t>Protection:</w:t>
            </w:r>
          </w:p>
          <w:p w14:paraId="70D99046"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Class ABC type fire extinguishers located and identified throughout the facility.</w:t>
            </w:r>
          </w:p>
          <w:p w14:paraId="6580D067"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Building Automatic Sprinkler System.</w:t>
            </w:r>
          </w:p>
        </w:tc>
      </w:tr>
    </w:tbl>
    <w:p w14:paraId="25D1E907" w14:textId="77777777" w:rsidR="00AB18B2" w:rsidRPr="00AB18B2" w:rsidRDefault="00AB18B2" w:rsidP="00AB18B2">
      <w:pPr>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838"/>
      </w:tblGrid>
      <w:tr w:rsidR="00AB18B2" w:rsidRPr="00AB18B2" w14:paraId="4980F785" w14:textId="77777777" w:rsidTr="002A7F56">
        <w:trPr>
          <w:trHeight w:val="615"/>
        </w:trPr>
        <w:tc>
          <w:tcPr>
            <w:tcW w:w="8838" w:type="dxa"/>
            <w:tcBorders>
              <w:left w:val="nil"/>
              <w:right w:val="nil"/>
            </w:tcBorders>
            <w:shd w:val="clear" w:color="auto" w:fill="9EC4CA"/>
            <w:vAlign w:val="center"/>
          </w:tcPr>
          <w:p w14:paraId="7BB77E9B" w14:textId="77777777" w:rsidR="00AB18B2" w:rsidRPr="00AB18B2" w:rsidRDefault="00AB18B2" w:rsidP="002A7F56">
            <w:pPr>
              <w:rPr>
                <w:rFonts w:asciiTheme="minorHAnsi" w:hAnsiTheme="minorHAnsi" w:cstheme="minorHAnsi"/>
              </w:rPr>
            </w:pPr>
            <w:r w:rsidRPr="00AB18B2">
              <w:rPr>
                <w:rFonts w:asciiTheme="minorHAnsi" w:hAnsiTheme="minorHAnsi" w:cstheme="minorHAnsi"/>
                <w:b/>
                <w:i/>
              </w:rPr>
              <w:t xml:space="preserve">Fire Hazard:  </w:t>
            </w:r>
            <w:r w:rsidRPr="00AB18B2">
              <w:rPr>
                <w:rFonts w:asciiTheme="minorHAnsi" w:hAnsiTheme="minorHAnsi" w:cstheme="minorHAnsi"/>
                <w:b/>
              </w:rPr>
              <w:t>Welding or Brazing</w:t>
            </w:r>
          </w:p>
        </w:tc>
      </w:tr>
      <w:tr w:rsidR="00AB18B2" w:rsidRPr="00AB18B2" w14:paraId="7615F500" w14:textId="77777777" w:rsidTr="002A7F56">
        <w:trPr>
          <w:trHeight w:val="2964"/>
        </w:trPr>
        <w:tc>
          <w:tcPr>
            <w:tcW w:w="8838" w:type="dxa"/>
            <w:tcBorders>
              <w:left w:val="nil"/>
              <w:right w:val="nil"/>
            </w:tcBorders>
          </w:tcPr>
          <w:p w14:paraId="73A48E64" w14:textId="77777777" w:rsidR="00AB18B2" w:rsidRPr="00AB18B2" w:rsidRDefault="00AB18B2" w:rsidP="002A7F56">
            <w:pPr>
              <w:spacing w:after="240"/>
              <w:rPr>
                <w:rFonts w:asciiTheme="minorHAnsi" w:hAnsiTheme="minorHAnsi" w:cstheme="minorHAnsi"/>
                <w:b/>
                <w:i/>
              </w:rPr>
            </w:pPr>
            <w:r w:rsidRPr="00AB18B2">
              <w:rPr>
                <w:rFonts w:asciiTheme="minorHAnsi" w:hAnsiTheme="minorHAnsi" w:cstheme="minorHAnsi"/>
                <w:b/>
                <w:i/>
              </w:rPr>
              <w:t>Control:</w:t>
            </w:r>
          </w:p>
          <w:p w14:paraId="0AF793CF"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No welding or brazing should be performed within the building facility without approval by management personnel.</w:t>
            </w:r>
          </w:p>
          <w:p w14:paraId="56EE1AE1"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Welding should only be performed by certified welding persons.</w:t>
            </w:r>
          </w:p>
          <w:p w14:paraId="078A09CD"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Welding should be performed only after submitting a “Hot Work Permit” to management for review.</w:t>
            </w:r>
          </w:p>
          <w:p w14:paraId="55A6ABB4" w14:textId="77777777" w:rsidR="00AB18B2" w:rsidRPr="00AB18B2" w:rsidRDefault="00AB18B2" w:rsidP="0065396B">
            <w:pPr>
              <w:numPr>
                <w:ilvl w:val="0"/>
                <w:numId w:val="25"/>
              </w:numPr>
              <w:spacing w:after="240"/>
              <w:ind w:left="706"/>
              <w:rPr>
                <w:rFonts w:asciiTheme="minorHAnsi" w:hAnsiTheme="minorHAnsi" w:cstheme="minorHAnsi"/>
              </w:rPr>
            </w:pPr>
            <w:r w:rsidRPr="00AB18B2">
              <w:rPr>
                <w:rFonts w:asciiTheme="minorHAnsi" w:hAnsiTheme="minorHAnsi" w:cstheme="minorHAnsi"/>
              </w:rPr>
              <w:t xml:space="preserve">The “Hot Work Permit” should include the names of persons involved in and performing the work, </w:t>
            </w:r>
            <w:proofErr w:type="gramStart"/>
            <w:r w:rsidRPr="00AB18B2">
              <w:rPr>
                <w:rFonts w:asciiTheme="minorHAnsi" w:hAnsiTheme="minorHAnsi" w:cstheme="minorHAnsi"/>
              </w:rPr>
              <w:t>location</w:t>
            </w:r>
            <w:proofErr w:type="gramEnd"/>
            <w:r w:rsidRPr="00AB18B2">
              <w:rPr>
                <w:rFonts w:asciiTheme="minorHAnsi" w:hAnsiTheme="minorHAnsi" w:cstheme="minorHAnsi"/>
              </w:rPr>
              <w:t xml:space="preserve"> and purpose of work to be performed, fire hazards and controls within the area of work, and procedures for fire watch and follow-up.</w:t>
            </w:r>
          </w:p>
        </w:tc>
      </w:tr>
      <w:tr w:rsidR="00AB18B2" w:rsidRPr="00AB18B2" w14:paraId="2E848620" w14:textId="77777777" w:rsidTr="002A7F56">
        <w:trPr>
          <w:trHeight w:val="1218"/>
        </w:trPr>
        <w:tc>
          <w:tcPr>
            <w:tcW w:w="8838" w:type="dxa"/>
            <w:tcBorders>
              <w:left w:val="nil"/>
              <w:right w:val="nil"/>
            </w:tcBorders>
          </w:tcPr>
          <w:p w14:paraId="4364EE52" w14:textId="77777777" w:rsidR="00AB18B2" w:rsidRPr="00AB18B2" w:rsidRDefault="00AB18B2" w:rsidP="002A7F56">
            <w:pPr>
              <w:spacing w:after="240"/>
              <w:rPr>
                <w:rFonts w:asciiTheme="minorHAnsi" w:hAnsiTheme="minorHAnsi" w:cstheme="minorHAnsi"/>
              </w:rPr>
            </w:pPr>
            <w:r w:rsidRPr="00AB18B2">
              <w:rPr>
                <w:rFonts w:asciiTheme="minorHAnsi" w:hAnsiTheme="minorHAnsi" w:cstheme="minorHAnsi"/>
                <w:b/>
                <w:i/>
              </w:rPr>
              <w:t>Responsibility:</w:t>
            </w:r>
          </w:p>
          <w:p w14:paraId="12179A3B"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Management is responsible for control of permitted welding within the building.</w:t>
            </w:r>
          </w:p>
        </w:tc>
      </w:tr>
      <w:tr w:rsidR="00AB18B2" w:rsidRPr="00AB18B2" w14:paraId="123EDA35" w14:textId="77777777" w:rsidTr="002A7F56">
        <w:trPr>
          <w:trHeight w:val="1785"/>
        </w:trPr>
        <w:tc>
          <w:tcPr>
            <w:tcW w:w="8838" w:type="dxa"/>
            <w:tcBorders>
              <w:left w:val="nil"/>
              <w:right w:val="nil"/>
            </w:tcBorders>
          </w:tcPr>
          <w:p w14:paraId="2D1A5869" w14:textId="77777777" w:rsidR="00AB18B2" w:rsidRPr="00AB18B2" w:rsidRDefault="00AB18B2" w:rsidP="002A7F56">
            <w:pPr>
              <w:spacing w:after="240"/>
              <w:rPr>
                <w:rFonts w:asciiTheme="minorHAnsi" w:hAnsiTheme="minorHAnsi" w:cstheme="minorHAnsi"/>
                <w:b/>
                <w:i/>
              </w:rPr>
            </w:pPr>
            <w:r w:rsidRPr="00AB18B2">
              <w:rPr>
                <w:rFonts w:asciiTheme="minorHAnsi" w:hAnsiTheme="minorHAnsi" w:cstheme="minorHAnsi"/>
                <w:b/>
                <w:i/>
              </w:rPr>
              <w:t>Protection:</w:t>
            </w:r>
          </w:p>
          <w:p w14:paraId="66BE855D"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Class ABC type fire extinguishers located throughout the facility.</w:t>
            </w:r>
          </w:p>
          <w:p w14:paraId="360F3D18"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Class ABC type fire extinguisher should be located within 5’ of welding or brazing work being performed.</w:t>
            </w:r>
          </w:p>
          <w:p w14:paraId="01A78250" w14:textId="77777777" w:rsidR="00AB18B2" w:rsidRPr="00AB18B2" w:rsidRDefault="00AB18B2" w:rsidP="0065396B">
            <w:pPr>
              <w:numPr>
                <w:ilvl w:val="0"/>
                <w:numId w:val="25"/>
              </w:numPr>
              <w:spacing w:after="240"/>
              <w:ind w:left="706"/>
              <w:rPr>
                <w:rFonts w:asciiTheme="minorHAnsi" w:hAnsiTheme="minorHAnsi" w:cstheme="minorHAnsi"/>
              </w:rPr>
            </w:pPr>
            <w:r w:rsidRPr="00AB18B2">
              <w:rPr>
                <w:rFonts w:asciiTheme="minorHAnsi" w:hAnsiTheme="minorHAnsi" w:cstheme="minorHAnsi"/>
              </w:rPr>
              <w:t>Building Automatic Sprinkler System.</w:t>
            </w:r>
          </w:p>
        </w:tc>
      </w:tr>
    </w:tbl>
    <w:p w14:paraId="60D4CD42" w14:textId="77777777" w:rsidR="00AB18B2" w:rsidRDefault="00AB18B2">
      <w:r>
        <w:br w:type="page"/>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3313"/>
        <w:gridCol w:w="2987"/>
      </w:tblGrid>
      <w:tr w:rsidR="00AB18B2" w:rsidRPr="00AB18B2" w14:paraId="56906719" w14:textId="77777777" w:rsidTr="002A7F56">
        <w:tc>
          <w:tcPr>
            <w:tcW w:w="2538" w:type="dxa"/>
            <w:tcBorders>
              <w:top w:val="nil"/>
              <w:left w:val="nil"/>
              <w:bottom w:val="single" w:sz="6" w:space="0" w:color="000000"/>
              <w:right w:val="nil"/>
            </w:tcBorders>
          </w:tcPr>
          <w:p w14:paraId="1045DE01" w14:textId="66D05188" w:rsidR="00AB18B2" w:rsidRPr="00AB18B2" w:rsidRDefault="00AB18B2" w:rsidP="002A7F56">
            <w:pPr>
              <w:rPr>
                <w:rFonts w:asciiTheme="minorHAnsi" w:hAnsiTheme="minorHAnsi" w:cstheme="minorHAnsi"/>
              </w:rPr>
            </w:pPr>
          </w:p>
        </w:tc>
        <w:tc>
          <w:tcPr>
            <w:tcW w:w="3313" w:type="dxa"/>
            <w:tcBorders>
              <w:top w:val="nil"/>
              <w:left w:val="nil"/>
              <w:bottom w:val="single" w:sz="6" w:space="0" w:color="000000"/>
              <w:right w:val="nil"/>
            </w:tcBorders>
          </w:tcPr>
          <w:p w14:paraId="6362748F" w14:textId="77777777" w:rsidR="00AB18B2" w:rsidRPr="00AB18B2" w:rsidRDefault="00AB18B2" w:rsidP="002A7F56">
            <w:pPr>
              <w:rPr>
                <w:rFonts w:asciiTheme="minorHAnsi" w:hAnsiTheme="minorHAnsi" w:cstheme="minorHAnsi"/>
              </w:rPr>
            </w:pPr>
          </w:p>
        </w:tc>
        <w:tc>
          <w:tcPr>
            <w:tcW w:w="2987" w:type="dxa"/>
            <w:tcBorders>
              <w:top w:val="nil"/>
              <w:left w:val="nil"/>
              <w:bottom w:val="single" w:sz="6" w:space="0" w:color="000000"/>
              <w:right w:val="nil"/>
            </w:tcBorders>
          </w:tcPr>
          <w:p w14:paraId="531E903D" w14:textId="77777777" w:rsidR="00AB18B2" w:rsidRPr="00AB18B2" w:rsidRDefault="00AB18B2" w:rsidP="002A7F56">
            <w:pPr>
              <w:rPr>
                <w:rFonts w:asciiTheme="minorHAnsi" w:hAnsiTheme="minorHAnsi" w:cstheme="minorHAnsi"/>
              </w:rPr>
            </w:pPr>
          </w:p>
        </w:tc>
      </w:tr>
      <w:tr w:rsidR="00AB18B2" w:rsidRPr="00AB18B2" w14:paraId="56DC5C3F" w14:textId="77777777" w:rsidTr="002A7F56">
        <w:tc>
          <w:tcPr>
            <w:tcW w:w="8838" w:type="dxa"/>
            <w:gridSpan w:val="3"/>
            <w:tcBorders>
              <w:top w:val="single" w:sz="6" w:space="0" w:color="000000"/>
              <w:left w:val="nil"/>
              <w:bottom w:val="single" w:sz="6" w:space="0" w:color="000000"/>
              <w:right w:val="nil"/>
            </w:tcBorders>
            <w:shd w:val="clear" w:color="auto" w:fill="9EC4CA"/>
          </w:tcPr>
          <w:p w14:paraId="7CD01C58" w14:textId="77777777" w:rsidR="00AB18B2" w:rsidRPr="00AB18B2" w:rsidRDefault="00AB18B2" w:rsidP="002A7F56">
            <w:pPr>
              <w:spacing w:before="240" w:after="240"/>
              <w:rPr>
                <w:rFonts w:asciiTheme="minorHAnsi" w:hAnsiTheme="minorHAnsi" w:cstheme="minorHAnsi"/>
              </w:rPr>
            </w:pPr>
            <w:r w:rsidRPr="00AB18B2">
              <w:rPr>
                <w:rFonts w:asciiTheme="minorHAnsi" w:hAnsiTheme="minorHAnsi" w:cstheme="minorHAnsi"/>
                <w:b/>
                <w:i/>
              </w:rPr>
              <w:t xml:space="preserve">Fire Hazard:  </w:t>
            </w:r>
            <w:r w:rsidRPr="00AB18B2">
              <w:rPr>
                <w:rFonts w:asciiTheme="minorHAnsi" w:hAnsiTheme="minorHAnsi" w:cstheme="minorHAnsi"/>
                <w:b/>
              </w:rPr>
              <w:t>Flammable and Combustible Liquids</w:t>
            </w:r>
          </w:p>
        </w:tc>
      </w:tr>
      <w:tr w:rsidR="00AB18B2" w:rsidRPr="00AB18B2" w14:paraId="202C88C6" w14:textId="77777777" w:rsidTr="002A7F56">
        <w:trPr>
          <w:trHeight w:val="3792"/>
        </w:trPr>
        <w:tc>
          <w:tcPr>
            <w:tcW w:w="8838" w:type="dxa"/>
            <w:gridSpan w:val="3"/>
            <w:tcBorders>
              <w:top w:val="single" w:sz="6" w:space="0" w:color="000000"/>
              <w:left w:val="nil"/>
              <w:bottom w:val="single" w:sz="6" w:space="0" w:color="000000"/>
              <w:right w:val="nil"/>
            </w:tcBorders>
          </w:tcPr>
          <w:p w14:paraId="5ECBB586" w14:textId="77777777" w:rsidR="00AB18B2" w:rsidRPr="00AB18B2" w:rsidRDefault="00AB18B2" w:rsidP="002A7F56">
            <w:pPr>
              <w:spacing w:after="240"/>
              <w:rPr>
                <w:rFonts w:asciiTheme="minorHAnsi" w:hAnsiTheme="minorHAnsi" w:cstheme="minorHAnsi"/>
                <w:b/>
                <w:i/>
              </w:rPr>
            </w:pPr>
            <w:r w:rsidRPr="00AB18B2">
              <w:rPr>
                <w:rFonts w:asciiTheme="minorHAnsi" w:hAnsiTheme="minorHAnsi" w:cstheme="minorHAnsi"/>
                <w:b/>
                <w:i/>
              </w:rPr>
              <w:t>Control:</w:t>
            </w:r>
          </w:p>
          <w:p w14:paraId="47FFD150"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No flammable or combustible liquids should be stored or used within the facility without prior management approval.</w:t>
            </w:r>
          </w:p>
          <w:p w14:paraId="3C0DB8AA"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The Safety Data Sheets (SDS’s), provided with all chemicals purchased and maintained within the building, should be reviewed for the extent of fire hazard and proper storage and handling and fire control procedures.</w:t>
            </w:r>
          </w:p>
          <w:p w14:paraId="757219FC"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 xml:space="preserve">Any flammable or combustible liquids maintained within the facility will be transferred to and stored in </w:t>
            </w:r>
            <w:proofErr w:type="gramStart"/>
            <w:r w:rsidRPr="00AB18B2">
              <w:rPr>
                <w:rFonts w:asciiTheme="minorHAnsi" w:hAnsiTheme="minorHAnsi" w:cstheme="minorHAnsi"/>
              </w:rPr>
              <w:t>a</w:t>
            </w:r>
            <w:proofErr w:type="gramEnd"/>
            <w:r w:rsidRPr="00AB18B2">
              <w:rPr>
                <w:rFonts w:asciiTheme="minorHAnsi" w:hAnsiTheme="minorHAnsi" w:cstheme="minorHAnsi"/>
              </w:rPr>
              <w:t xml:space="preserve"> Underwriter Laboratory (UL) Listed Safety Cans with proper labeling as outlined in the Hazard Communication Program.</w:t>
            </w:r>
          </w:p>
          <w:p w14:paraId="355BDCA5"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Those flammable or combustible liquids not stored in UL Safety Cans should be stored in a UL Listed Flammable Liquid Storage Cabinet.</w:t>
            </w:r>
          </w:p>
        </w:tc>
      </w:tr>
      <w:tr w:rsidR="00AB18B2" w:rsidRPr="00AB18B2" w14:paraId="04770D43" w14:textId="77777777" w:rsidTr="002A7F56">
        <w:trPr>
          <w:trHeight w:val="795"/>
        </w:trPr>
        <w:tc>
          <w:tcPr>
            <w:tcW w:w="8838" w:type="dxa"/>
            <w:gridSpan w:val="3"/>
            <w:tcBorders>
              <w:top w:val="single" w:sz="6" w:space="0" w:color="000000"/>
              <w:left w:val="nil"/>
              <w:bottom w:val="single" w:sz="6" w:space="0" w:color="000000"/>
              <w:right w:val="nil"/>
            </w:tcBorders>
          </w:tcPr>
          <w:p w14:paraId="6787DDCF" w14:textId="77777777" w:rsidR="00AB18B2" w:rsidRPr="00AB18B2" w:rsidRDefault="00AB18B2" w:rsidP="002A7F56">
            <w:pPr>
              <w:spacing w:after="240"/>
              <w:rPr>
                <w:rFonts w:asciiTheme="minorHAnsi" w:hAnsiTheme="minorHAnsi" w:cstheme="minorHAnsi"/>
                <w:b/>
                <w:i/>
              </w:rPr>
            </w:pPr>
            <w:r w:rsidRPr="00AB18B2">
              <w:rPr>
                <w:rFonts w:asciiTheme="minorHAnsi" w:hAnsiTheme="minorHAnsi" w:cstheme="minorHAnsi"/>
                <w:b/>
                <w:i/>
              </w:rPr>
              <w:t>Responsibility:</w:t>
            </w:r>
          </w:p>
          <w:p w14:paraId="62552BC8"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Management personnel is responsible for approval of all flammable or combustible liquids used, handled, and stored within the building.</w:t>
            </w:r>
          </w:p>
          <w:p w14:paraId="787D92D6" w14:textId="77777777" w:rsidR="00AB18B2" w:rsidRPr="00AB18B2" w:rsidRDefault="00AB18B2" w:rsidP="00AB18B2">
            <w:pPr>
              <w:numPr>
                <w:ilvl w:val="0"/>
                <w:numId w:val="25"/>
              </w:numPr>
              <w:ind w:left="706"/>
              <w:rPr>
                <w:rFonts w:asciiTheme="minorHAnsi" w:hAnsiTheme="minorHAnsi" w:cstheme="minorHAnsi"/>
              </w:rPr>
            </w:pPr>
            <w:r w:rsidRPr="00AB18B2">
              <w:rPr>
                <w:rFonts w:asciiTheme="minorHAnsi" w:hAnsiTheme="minorHAnsi" w:cstheme="minorHAnsi"/>
              </w:rPr>
              <w:t>All employees are responsible for the safe handling and use of flammable or combustible liquids.</w:t>
            </w:r>
          </w:p>
        </w:tc>
      </w:tr>
      <w:tr w:rsidR="00AB18B2" w:rsidRPr="00AB18B2" w14:paraId="39ACF167" w14:textId="77777777" w:rsidTr="002A7F56">
        <w:trPr>
          <w:trHeight w:val="2379"/>
        </w:trPr>
        <w:tc>
          <w:tcPr>
            <w:tcW w:w="8838" w:type="dxa"/>
            <w:gridSpan w:val="3"/>
            <w:tcBorders>
              <w:top w:val="single" w:sz="6" w:space="0" w:color="000000"/>
              <w:left w:val="nil"/>
              <w:right w:val="nil"/>
            </w:tcBorders>
          </w:tcPr>
          <w:p w14:paraId="66447E02" w14:textId="77777777" w:rsidR="00AB18B2" w:rsidRPr="00AB18B2" w:rsidRDefault="00AB18B2" w:rsidP="002A7F56">
            <w:pPr>
              <w:spacing w:before="240" w:after="240"/>
              <w:rPr>
                <w:rFonts w:asciiTheme="minorHAnsi" w:hAnsiTheme="minorHAnsi" w:cstheme="minorHAnsi"/>
              </w:rPr>
            </w:pPr>
            <w:r w:rsidRPr="00AB18B2">
              <w:rPr>
                <w:rFonts w:asciiTheme="minorHAnsi" w:hAnsiTheme="minorHAnsi" w:cstheme="minorHAnsi"/>
                <w:b/>
                <w:i/>
              </w:rPr>
              <w:t>Protection:</w:t>
            </w:r>
          </w:p>
          <w:p w14:paraId="6CA2F52E"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 xml:space="preserve">Class B type fire extinguishers should be used for extinguishing fires involving flammable or combustible liquids.  </w:t>
            </w:r>
          </w:p>
          <w:p w14:paraId="42A4D97A"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Class ABC type fire extinguishers are identified and located throughout the building.</w:t>
            </w:r>
          </w:p>
          <w:p w14:paraId="4937E939"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 xml:space="preserve">Water should </w:t>
            </w:r>
            <w:r w:rsidRPr="00AB18B2">
              <w:rPr>
                <w:rFonts w:asciiTheme="minorHAnsi" w:hAnsiTheme="minorHAnsi" w:cstheme="minorHAnsi"/>
                <w:b/>
                <w:u w:val="single"/>
              </w:rPr>
              <w:t>never</w:t>
            </w:r>
            <w:r w:rsidRPr="00AB18B2">
              <w:rPr>
                <w:rFonts w:asciiTheme="minorHAnsi" w:hAnsiTheme="minorHAnsi" w:cstheme="minorHAnsi"/>
              </w:rPr>
              <w:t xml:space="preserve"> be used for extinguishing fires involving flammable or combustible liquids.</w:t>
            </w:r>
          </w:p>
          <w:p w14:paraId="00FB09A0"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Building automatic sprinkler system.</w:t>
            </w:r>
          </w:p>
        </w:tc>
      </w:tr>
    </w:tbl>
    <w:p w14:paraId="3AB5D1B0" w14:textId="77777777" w:rsidR="00AB18B2" w:rsidRPr="00AB18B2" w:rsidRDefault="00AB18B2" w:rsidP="00AB18B2">
      <w:pPr>
        <w:rPr>
          <w:rFonts w:asciiTheme="minorHAnsi" w:hAnsiTheme="minorHAnsi" w:cstheme="minorHAnsi"/>
        </w:rPr>
      </w:pPr>
    </w:p>
    <w:p w14:paraId="6C3A2700" w14:textId="77777777" w:rsidR="00AB18B2" w:rsidRPr="00AB18B2" w:rsidRDefault="00AB18B2" w:rsidP="00AB18B2">
      <w:pPr>
        <w:spacing w:after="240"/>
        <w:rPr>
          <w:rFonts w:asciiTheme="minorHAnsi" w:hAnsiTheme="minorHAnsi" w:cstheme="minorHAnsi"/>
          <w:b/>
          <w:u w:val="single"/>
        </w:rPr>
      </w:pPr>
      <w:r w:rsidRPr="00AB18B2">
        <w:rPr>
          <w:rFonts w:asciiTheme="minorHAnsi" w:hAnsiTheme="minorHAnsi" w:cstheme="minorHAnsi"/>
          <w:b/>
          <w:u w:val="single"/>
        </w:rPr>
        <w:t>Fire Prevention and Control Equipment</w:t>
      </w:r>
    </w:p>
    <w:p w14:paraId="0DF71195" w14:textId="77777777" w:rsidR="00AB18B2" w:rsidRPr="00AB18B2" w:rsidRDefault="00AB18B2" w:rsidP="00AB18B2">
      <w:pPr>
        <w:rPr>
          <w:rFonts w:asciiTheme="minorHAnsi" w:hAnsiTheme="minorHAnsi" w:cstheme="minorHAnsi"/>
        </w:rPr>
      </w:pPr>
      <w:r w:rsidRPr="00AB18B2">
        <w:rPr>
          <w:rFonts w:asciiTheme="minorHAnsi" w:hAnsiTheme="minorHAnsi" w:cstheme="minorHAnsi"/>
        </w:rPr>
        <w:t>Facility Maintenance Personnel are responsible for the inspection and maintenance of the fire prevention and control equipment.  This equipment includes:</w:t>
      </w:r>
    </w:p>
    <w:p w14:paraId="5A6A27DE" w14:textId="77777777" w:rsidR="00AB18B2" w:rsidRPr="00AB18B2" w:rsidRDefault="00AB18B2" w:rsidP="00AB18B2">
      <w:pPr>
        <w:numPr>
          <w:ilvl w:val="0"/>
          <w:numId w:val="25"/>
        </w:numPr>
        <w:spacing w:before="120"/>
        <w:rPr>
          <w:rFonts w:asciiTheme="minorHAnsi" w:hAnsiTheme="minorHAnsi" w:cstheme="minorHAnsi"/>
        </w:rPr>
      </w:pPr>
      <w:r w:rsidRPr="00AB18B2">
        <w:rPr>
          <w:rFonts w:asciiTheme="minorHAnsi" w:hAnsiTheme="minorHAnsi" w:cstheme="minorHAnsi"/>
        </w:rPr>
        <w:t>Class ABC type Fire extinguishers identified and located throughout the facility.</w:t>
      </w:r>
    </w:p>
    <w:p w14:paraId="358845F7"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Building automatic sprinkler system.</w:t>
      </w:r>
    </w:p>
    <w:p w14:paraId="47F0F829" w14:textId="77777777" w:rsidR="00AB18B2" w:rsidRPr="00AB18B2" w:rsidRDefault="00AB18B2" w:rsidP="00AB18B2">
      <w:pPr>
        <w:rPr>
          <w:rFonts w:asciiTheme="minorHAnsi" w:hAnsiTheme="minorHAnsi" w:cstheme="minorHAnsi"/>
        </w:rPr>
      </w:pPr>
    </w:p>
    <w:p w14:paraId="6AE47F53" w14:textId="77777777" w:rsidR="00AB18B2" w:rsidRDefault="00AB18B2">
      <w:pPr>
        <w:spacing w:after="160" w:line="259" w:lineRule="auto"/>
        <w:rPr>
          <w:rFonts w:asciiTheme="minorHAnsi" w:hAnsiTheme="minorHAnsi" w:cstheme="minorHAnsi"/>
          <w:b/>
          <w:i/>
        </w:rPr>
      </w:pPr>
      <w:r>
        <w:rPr>
          <w:rFonts w:asciiTheme="minorHAnsi" w:hAnsiTheme="minorHAnsi" w:cstheme="minorHAnsi"/>
          <w:b/>
          <w:i/>
        </w:rPr>
        <w:br w:type="page"/>
      </w:r>
    </w:p>
    <w:p w14:paraId="026D1829" w14:textId="5ED34AAC" w:rsidR="00AB18B2" w:rsidRPr="00AB18B2" w:rsidRDefault="00AB18B2" w:rsidP="00AB18B2">
      <w:pPr>
        <w:rPr>
          <w:rFonts w:asciiTheme="minorHAnsi" w:hAnsiTheme="minorHAnsi" w:cstheme="minorHAnsi"/>
          <w:b/>
          <w:i/>
        </w:rPr>
      </w:pPr>
      <w:r w:rsidRPr="00AB18B2">
        <w:rPr>
          <w:rFonts w:asciiTheme="minorHAnsi" w:hAnsiTheme="minorHAnsi" w:cstheme="minorHAnsi"/>
          <w:b/>
          <w:i/>
        </w:rPr>
        <w:lastRenderedPageBreak/>
        <w:t>Inspection and Maintenance procedures:</w:t>
      </w:r>
    </w:p>
    <w:p w14:paraId="2E449983" w14:textId="77777777" w:rsidR="00AB18B2" w:rsidRPr="00AB18B2" w:rsidRDefault="00AB18B2" w:rsidP="00AB18B2">
      <w:pPr>
        <w:rPr>
          <w:rFonts w:asciiTheme="minorHAnsi" w:hAnsiTheme="minorHAnsi" w:cstheme="minorHAnsi"/>
          <w:bCs/>
          <w:iCs/>
        </w:rPr>
      </w:pPr>
    </w:p>
    <w:tbl>
      <w:tblPr>
        <w:tblW w:w="0" w:type="auto"/>
        <w:tblBorders>
          <w:top w:val="single" w:sz="6" w:space="0" w:color="000000"/>
          <w:bottom w:val="single" w:sz="6" w:space="0" w:color="000000"/>
          <w:insideH w:val="single" w:sz="6" w:space="0" w:color="000000"/>
          <w:insideV w:val="single" w:sz="6" w:space="0" w:color="000000"/>
        </w:tblBorders>
        <w:tblLayout w:type="fixed"/>
        <w:tblLook w:val="00A0" w:firstRow="1" w:lastRow="0" w:firstColumn="1" w:lastColumn="0" w:noHBand="0" w:noVBand="0"/>
      </w:tblPr>
      <w:tblGrid>
        <w:gridCol w:w="8856"/>
      </w:tblGrid>
      <w:tr w:rsidR="00AB18B2" w:rsidRPr="00AB18B2" w14:paraId="67AF9820" w14:textId="77777777" w:rsidTr="002A7F56">
        <w:trPr>
          <w:trHeight w:val="597"/>
        </w:trPr>
        <w:tc>
          <w:tcPr>
            <w:tcW w:w="8856" w:type="dxa"/>
            <w:shd w:val="clear" w:color="auto" w:fill="9EC4CA"/>
          </w:tcPr>
          <w:p w14:paraId="18C20E69" w14:textId="77777777" w:rsidR="00AB18B2" w:rsidRPr="00AB18B2" w:rsidRDefault="00AB18B2" w:rsidP="002A7F56">
            <w:pPr>
              <w:spacing w:before="120" w:after="120"/>
              <w:jc w:val="center"/>
              <w:rPr>
                <w:rFonts w:asciiTheme="minorHAnsi" w:hAnsiTheme="minorHAnsi" w:cstheme="minorHAnsi"/>
                <w:b/>
              </w:rPr>
            </w:pPr>
            <w:r w:rsidRPr="00AB18B2">
              <w:rPr>
                <w:rFonts w:asciiTheme="minorHAnsi" w:hAnsiTheme="minorHAnsi" w:cstheme="minorHAnsi"/>
                <w:b/>
              </w:rPr>
              <w:t>Monthly</w:t>
            </w:r>
          </w:p>
        </w:tc>
      </w:tr>
      <w:tr w:rsidR="00AB18B2" w:rsidRPr="00AB18B2" w14:paraId="7314AD7B" w14:textId="77777777" w:rsidTr="002A7F56">
        <w:tc>
          <w:tcPr>
            <w:tcW w:w="8856" w:type="dxa"/>
          </w:tcPr>
          <w:p w14:paraId="566BF67D" w14:textId="77777777" w:rsidR="00AB18B2" w:rsidRPr="00AB18B2" w:rsidRDefault="00AB18B2" w:rsidP="002A7F56">
            <w:pPr>
              <w:spacing w:after="240"/>
              <w:rPr>
                <w:rFonts w:asciiTheme="minorHAnsi" w:hAnsiTheme="minorHAnsi" w:cstheme="minorHAnsi"/>
                <w:b/>
              </w:rPr>
            </w:pPr>
            <w:r w:rsidRPr="00AB18B2">
              <w:rPr>
                <w:rFonts w:asciiTheme="minorHAnsi" w:hAnsiTheme="minorHAnsi" w:cstheme="minorHAnsi"/>
                <w:b/>
              </w:rPr>
              <w:t>Fire Extinguishers:</w:t>
            </w:r>
          </w:p>
          <w:p w14:paraId="06DC04B6" w14:textId="77777777" w:rsidR="00AB18B2" w:rsidRPr="00AB18B2" w:rsidRDefault="00AB18B2" w:rsidP="002A7F56">
            <w:pPr>
              <w:rPr>
                <w:rFonts w:asciiTheme="minorHAnsi" w:hAnsiTheme="minorHAnsi" w:cstheme="minorHAnsi"/>
              </w:rPr>
            </w:pPr>
            <w:r w:rsidRPr="00AB18B2">
              <w:rPr>
                <w:rFonts w:asciiTheme="minorHAnsi" w:hAnsiTheme="minorHAnsi" w:cstheme="minorHAnsi"/>
              </w:rPr>
              <w:t>Inspection is a “quick check” that an extinguisher is available and will operate.  This visual inspection is intended to give reasonable assurance that the extinguisher is fully charged and operable.  This is accomplished by verifying that:</w:t>
            </w:r>
          </w:p>
          <w:p w14:paraId="41AD71CA"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All fire extinguishers are in their designated locations (mounted or in case)</w:t>
            </w:r>
          </w:p>
          <w:p w14:paraId="35F32AA6"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Fire extinguishers have not been actuated or tampered with,</w:t>
            </w:r>
          </w:p>
          <w:p w14:paraId="4CB7FB18"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 xml:space="preserve">All Fire extinguishers are not blocked and are clearly identified and </w:t>
            </w:r>
            <w:proofErr w:type="gramStart"/>
            <w:r w:rsidRPr="00AB18B2">
              <w:rPr>
                <w:rFonts w:asciiTheme="minorHAnsi" w:hAnsiTheme="minorHAnsi" w:cstheme="minorHAnsi"/>
              </w:rPr>
              <w:t>accessible</w:t>
            </w:r>
            <w:proofErr w:type="gramEnd"/>
          </w:p>
          <w:p w14:paraId="4928AAEC"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There is no obvious physical damage to the fire extinguishers to prevent operation.</w:t>
            </w:r>
          </w:p>
          <w:p w14:paraId="38320C75" w14:textId="77777777" w:rsidR="00AB18B2" w:rsidRPr="00AB18B2" w:rsidRDefault="00AB18B2" w:rsidP="00AB18B2">
            <w:pPr>
              <w:numPr>
                <w:ilvl w:val="0"/>
                <w:numId w:val="25"/>
              </w:numPr>
              <w:spacing w:after="120"/>
              <w:rPr>
                <w:rFonts w:asciiTheme="minorHAnsi" w:hAnsiTheme="minorHAnsi" w:cstheme="minorHAnsi"/>
              </w:rPr>
            </w:pPr>
            <w:r w:rsidRPr="00AB18B2">
              <w:rPr>
                <w:rFonts w:asciiTheme="minorHAnsi" w:hAnsiTheme="minorHAnsi" w:cstheme="minorHAnsi"/>
              </w:rPr>
              <w:t>Each extinguisher is charged</w:t>
            </w:r>
          </w:p>
        </w:tc>
      </w:tr>
      <w:tr w:rsidR="00AB18B2" w:rsidRPr="00AB18B2" w14:paraId="7A013BC0" w14:textId="77777777" w:rsidTr="002A7F56">
        <w:trPr>
          <w:trHeight w:val="975"/>
        </w:trPr>
        <w:tc>
          <w:tcPr>
            <w:tcW w:w="8856" w:type="dxa"/>
          </w:tcPr>
          <w:p w14:paraId="7B5044BC" w14:textId="77777777" w:rsidR="00AB18B2" w:rsidRPr="00AB18B2" w:rsidRDefault="00AB18B2" w:rsidP="002A7F56">
            <w:pPr>
              <w:spacing w:before="240" w:after="240"/>
              <w:rPr>
                <w:rFonts w:asciiTheme="minorHAnsi" w:hAnsiTheme="minorHAnsi" w:cstheme="minorHAnsi"/>
                <w:b/>
              </w:rPr>
            </w:pPr>
            <w:r w:rsidRPr="00AB18B2">
              <w:rPr>
                <w:rFonts w:asciiTheme="minorHAnsi" w:hAnsiTheme="minorHAnsi" w:cstheme="minorHAnsi"/>
                <w:b/>
              </w:rPr>
              <w:t>Building Automatic Sprinkler System:</w:t>
            </w:r>
          </w:p>
          <w:p w14:paraId="5169E6A4" w14:textId="77777777" w:rsidR="00AB18B2" w:rsidRPr="00AB18B2" w:rsidRDefault="00AB18B2" w:rsidP="002A7F56">
            <w:pPr>
              <w:rPr>
                <w:rFonts w:asciiTheme="minorHAnsi" w:hAnsiTheme="minorHAnsi" w:cstheme="minorHAnsi"/>
              </w:rPr>
            </w:pPr>
            <w:r w:rsidRPr="00AB18B2">
              <w:rPr>
                <w:rFonts w:asciiTheme="minorHAnsi" w:hAnsiTheme="minorHAnsi" w:cstheme="minorHAnsi"/>
              </w:rPr>
              <w:t>The Automatic Sprinkler System should be visually inspected each month.  This visual inspection is intended to give reasonable assurance that the sprinkler system is fully operational.  This is accomplished by verifying that:</w:t>
            </w:r>
          </w:p>
          <w:p w14:paraId="66C215A4" w14:textId="77777777" w:rsidR="00AB18B2" w:rsidRPr="00AB18B2" w:rsidRDefault="00AB18B2" w:rsidP="002A7F56">
            <w:pPr>
              <w:rPr>
                <w:rFonts w:asciiTheme="minorHAnsi" w:hAnsiTheme="minorHAnsi" w:cstheme="minorHAnsi"/>
              </w:rPr>
            </w:pPr>
          </w:p>
          <w:p w14:paraId="3EC51C47"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The sprinkler valve is in the OPEN position. The greatest single cause of sprinkler system failure is intentional or inadvertent closed control valves.</w:t>
            </w:r>
          </w:p>
          <w:p w14:paraId="2ADAB89F"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The sprinkler valve is locked or secured to prevent tampering.</w:t>
            </w:r>
          </w:p>
          <w:p w14:paraId="23E963A9"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System and supply side pressure valve gauges indicate pressure,</w:t>
            </w:r>
          </w:p>
          <w:p w14:paraId="4BA11134"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Sprinkler valve is not blocked and is accessible.</w:t>
            </w:r>
          </w:p>
          <w:p w14:paraId="7D1DC450"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 xml:space="preserve">Fire department connections are not blocked and are properly capped.  </w:t>
            </w:r>
          </w:p>
        </w:tc>
      </w:tr>
    </w:tbl>
    <w:p w14:paraId="1C5E3D59" w14:textId="77777777" w:rsidR="00AB18B2" w:rsidRPr="00AB18B2" w:rsidRDefault="00AB18B2" w:rsidP="00AB18B2">
      <w:pPr>
        <w:rPr>
          <w:rFonts w:asciiTheme="minorHAnsi" w:hAnsiTheme="minorHAnsi" w:cstheme="minorHAnsi"/>
        </w:rPr>
      </w:pPr>
    </w:p>
    <w:tbl>
      <w:tblPr>
        <w:tblW w:w="0" w:type="auto"/>
        <w:tblBorders>
          <w:top w:val="single" w:sz="6" w:space="0" w:color="000000"/>
          <w:bottom w:val="single" w:sz="6" w:space="0" w:color="000000"/>
          <w:insideH w:val="single" w:sz="6" w:space="0" w:color="000000"/>
          <w:insideV w:val="single" w:sz="6" w:space="0" w:color="000000"/>
        </w:tblBorders>
        <w:tblLayout w:type="fixed"/>
        <w:tblLook w:val="00A0" w:firstRow="1" w:lastRow="0" w:firstColumn="1" w:lastColumn="0" w:noHBand="0" w:noVBand="0"/>
      </w:tblPr>
      <w:tblGrid>
        <w:gridCol w:w="8856"/>
      </w:tblGrid>
      <w:tr w:rsidR="00AB18B2" w:rsidRPr="00AB18B2" w14:paraId="2DC17814" w14:textId="77777777" w:rsidTr="002A7F56">
        <w:tc>
          <w:tcPr>
            <w:tcW w:w="8856" w:type="dxa"/>
            <w:shd w:val="clear" w:color="auto" w:fill="9EC4CA"/>
          </w:tcPr>
          <w:p w14:paraId="666437E7" w14:textId="77777777" w:rsidR="00AB18B2" w:rsidRPr="00AB18B2" w:rsidRDefault="00AB18B2" w:rsidP="002A7F56">
            <w:pPr>
              <w:spacing w:before="120" w:after="120"/>
              <w:jc w:val="center"/>
              <w:rPr>
                <w:rFonts w:asciiTheme="minorHAnsi" w:hAnsiTheme="minorHAnsi" w:cstheme="minorHAnsi"/>
                <w:b/>
              </w:rPr>
            </w:pPr>
            <w:r w:rsidRPr="00AB18B2">
              <w:rPr>
                <w:rFonts w:asciiTheme="minorHAnsi" w:hAnsiTheme="minorHAnsi" w:cstheme="minorHAnsi"/>
                <w:b/>
              </w:rPr>
              <w:t>Annual</w:t>
            </w:r>
          </w:p>
        </w:tc>
      </w:tr>
      <w:tr w:rsidR="00AB18B2" w:rsidRPr="00AB18B2" w14:paraId="2A85E7E6" w14:textId="77777777" w:rsidTr="002A7F56">
        <w:tc>
          <w:tcPr>
            <w:tcW w:w="8856" w:type="dxa"/>
          </w:tcPr>
          <w:p w14:paraId="722864F7" w14:textId="77777777" w:rsidR="00AB18B2" w:rsidRPr="00AB18B2" w:rsidRDefault="00AB18B2" w:rsidP="002A7F56">
            <w:pPr>
              <w:spacing w:after="240"/>
              <w:rPr>
                <w:rFonts w:asciiTheme="minorHAnsi" w:hAnsiTheme="minorHAnsi" w:cstheme="minorHAnsi"/>
                <w:b/>
              </w:rPr>
            </w:pPr>
            <w:r w:rsidRPr="00AB18B2">
              <w:rPr>
                <w:rFonts w:asciiTheme="minorHAnsi" w:hAnsiTheme="minorHAnsi" w:cstheme="minorHAnsi"/>
                <w:b/>
              </w:rPr>
              <w:t>Fire Extinguishers:</w:t>
            </w:r>
          </w:p>
          <w:p w14:paraId="12B63F6F" w14:textId="77777777" w:rsidR="00AB18B2" w:rsidRPr="00AB18B2" w:rsidRDefault="00AB18B2" w:rsidP="002A7F56">
            <w:pPr>
              <w:rPr>
                <w:rFonts w:asciiTheme="minorHAnsi" w:hAnsiTheme="minorHAnsi" w:cstheme="minorHAnsi"/>
              </w:rPr>
            </w:pPr>
            <w:r w:rsidRPr="00AB18B2">
              <w:rPr>
                <w:rFonts w:asciiTheme="minorHAnsi" w:hAnsiTheme="minorHAnsi" w:cstheme="minorHAnsi"/>
              </w:rPr>
              <w:t>The annual maintenance of the fire extinguishers is intended to give maximum assurance that an extinguisher will effectively operate.  This inspection includes:</w:t>
            </w:r>
          </w:p>
          <w:p w14:paraId="74AC47C8"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A thorough examination and any repair or replacement,</w:t>
            </w:r>
          </w:p>
          <w:p w14:paraId="104AC848"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Reveal the need for hydrostatic testing.  Fire extinguishers should be hydrostatically tested if at any time they show evidence of corrosion or mechanical damage.  Full hydrostatic testing should occur every 5 years.</w:t>
            </w:r>
          </w:p>
          <w:p w14:paraId="1FF2391E" w14:textId="77777777" w:rsidR="00AB18B2" w:rsidRPr="00AB18B2" w:rsidRDefault="00AB18B2" w:rsidP="00AB18B2">
            <w:pPr>
              <w:numPr>
                <w:ilvl w:val="0"/>
                <w:numId w:val="25"/>
              </w:numPr>
              <w:spacing w:after="240"/>
              <w:rPr>
                <w:rFonts w:asciiTheme="minorHAnsi" w:hAnsiTheme="minorHAnsi" w:cstheme="minorHAnsi"/>
              </w:rPr>
            </w:pPr>
            <w:r w:rsidRPr="00AB18B2">
              <w:rPr>
                <w:rFonts w:asciiTheme="minorHAnsi" w:hAnsiTheme="minorHAnsi" w:cstheme="minorHAnsi"/>
              </w:rPr>
              <w:t>Annual maintenance, servicing, recharging and hydrostatic testing will be performed by a fire extinguisher service company having trained personnel with proper tools and equipment.</w:t>
            </w:r>
          </w:p>
        </w:tc>
      </w:tr>
      <w:tr w:rsidR="00AB18B2" w:rsidRPr="00AB18B2" w14:paraId="0BC9215E" w14:textId="77777777" w:rsidTr="002A7F56">
        <w:trPr>
          <w:trHeight w:val="6492"/>
        </w:trPr>
        <w:tc>
          <w:tcPr>
            <w:tcW w:w="8856" w:type="dxa"/>
          </w:tcPr>
          <w:p w14:paraId="6E1E3EA4" w14:textId="77777777" w:rsidR="00AB18B2" w:rsidRPr="00AB18B2" w:rsidRDefault="00AB18B2" w:rsidP="002A7F56">
            <w:pPr>
              <w:spacing w:after="240"/>
              <w:rPr>
                <w:rFonts w:asciiTheme="minorHAnsi" w:hAnsiTheme="minorHAnsi" w:cstheme="minorHAnsi"/>
              </w:rPr>
            </w:pPr>
            <w:r w:rsidRPr="00AB18B2">
              <w:rPr>
                <w:rFonts w:asciiTheme="minorHAnsi" w:hAnsiTheme="minorHAnsi" w:cstheme="minorHAnsi"/>
                <w:b/>
              </w:rPr>
              <w:lastRenderedPageBreak/>
              <w:t>Automatic Sprinkler System</w:t>
            </w:r>
            <w:r w:rsidRPr="00AB18B2">
              <w:rPr>
                <w:rFonts w:asciiTheme="minorHAnsi" w:hAnsiTheme="minorHAnsi" w:cstheme="minorHAnsi"/>
              </w:rPr>
              <w:t>:</w:t>
            </w:r>
          </w:p>
          <w:p w14:paraId="1955FC7C" w14:textId="77777777" w:rsidR="00AB18B2" w:rsidRPr="00AB18B2" w:rsidRDefault="00AB18B2" w:rsidP="002A7F56">
            <w:pPr>
              <w:rPr>
                <w:rFonts w:asciiTheme="minorHAnsi" w:hAnsiTheme="minorHAnsi" w:cstheme="minorHAnsi"/>
              </w:rPr>
            </w:pPr>
            <w:r w:rsidRPr="00AB18B2">
              <w:rPr>
                <w:rFonts w:asciiTheme="minorHAnsi" w:hAnsiTheme="minorHAnsi" w:cstheme="minorHAnsi"/>
              </w:rPr>
              <w:t xml:space="preserve">Inspection and testing of wet-pipe sprinkler systems at regular intervals is essential to the proper functioning and reliability of the system.  ANNUAL main drain tests as well as PERIODIC internal examinations and cleaning should be conducted in accordance with applicable national standards.  National Fire Protection Association (NFPA) code 13A is the standard for "INSPECTION, TESTING AND MAINTENANCE OF SPRINKLER SYSTEMS".  "The level of reliability of the protection offered by an automatic sprinkler system is promoted when there is a qualified inspection service." </w:t>
            </w:r>
          </w:p>
          <w:p w14:paraId="12C3F1E6" w14:textId="77777777" w:rsidR="00AB18B2" w:rsidRPr="00AB18B2" w:rsidRDefault="00AB18B2" w:rsidP="002A7F56">
            <w:pPr>
              <w:rPr>
                <w:rFonts w:asciiTheme="minorHAnsi" w:hAnsiTheme="minorHAnsi" w:cstheme="minorHAnsi"/>
              </w:rPr>
            </w:pPr>
            <w:r w:rsidRPr="00AB18B2">
              <w:rPr>
                <w:rFonts w:asciiTheme="minorHAnsi" w:hAnsiTheme="minorHAnsi" w:cstheme="minorHAnsi"/>
              </w:rPr>
              <w:t xml:space="preserve">  </w:t>
            </w:r>
          </w:p>
          <w:p w14:paraId="0223B7A9" w14:textId="77777777" w:rsidR="00AB18B2" w:rsidRPr="00AB18B2" w:rsidRDefault="00AB18B2" w:rsidP="002A7F56">
            <w:pPr>
              <w:rPr>
                <w:rFonts w:asciiTheme="minorHAnsi" w:hAnsiTheme="minorHAnsi" w:cstheme="minorHAnsi"/>
              </w:rPr>
            </w:pPr>
            <w:r w:rsidRPr="00AB18B2">
              <w:rPr>
                <w:rFonts w:asciiTheme="minorHAnsi" w:hAnsiTheme="minorHAnsi" w:cstheme="minorHAnsi"/>
              </w:rPr>
              <w:t xml:space="preserve">The annual testing and inspection should include:  </w:t>
            </w:r>
          </w:p>
          <w:p w14:paraId="2F497D3A" w14:textId="77777777" w:rsidR="00AB18B2" w:rsidRPr="00AB18B2" w:rsidRDefault="00AB18B2" w:rsidP="002A7F56">
            <w:pPr>
              <w:rPr>
                <w:rFonts w:asciiTheme="minorHAnsi" w:hAnsiTheme="minorHAnsi" w:cstheme="minorHAnsi"/>
              </w:rPr>
            </w:pPr>
          </w:p>
          <w:p w14:paraId="3155E1B5"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 xml:space="preserve">Records of inspection, testing, and maintenance of the sprinkler system.   </w:t>
            </w:r>
          </w:p>
          <w:p w14:paraId="46C099BF"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Inspection of the water control valves and alarms to ensure valves remain open even though they may be locked and monitored by a central station system.</w:t>
            </w:r>
          </w:p>
          <w:p w14:paraId="65D708AE"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Inspector valve and 2-inch flow testing of the sprinkler system to document:</w:t>
            </w:r>
          </w:p>
          <w:p w14:paraId="0574E251" w14:textId="77777777" w:rsidR="00AB18B2" w:rsidRPr="00AB18B2" w:rsidRDefault="00AB18B2" w:rsidP="00AB18B2">
            <w:pPr>
              <w:numPr>
                <w:ilvl w:val="0"/>
                <w:numId w:val="25"/>
              </w:numPr>
              <w:ind w:left="1080"/>
              <w:rPr>
                <w:rFonts w:asciiTheme="minorHAnsi" w:hAnsiTheme="minorHAnsi" w:cstheme="minorHAnsi"/>
              </w:rPr>
            </w:pPr>
            <w:r w:rsidRPr="00AB18B2">
              <w:rPr>
                <w:rFonts w:asciiTheme="minorHAnsi" w:hAnsiTheme="minorHAnsi" w:cstheme="minorHAnsi"/>
              </w:rPr>
              <w:t>System identification</w:t>
            </w:r>
          </w:p>
          <w:p w14:paraId="701AEE80" w14:textId="77777777" w:rsidR="00AB18B2" w:rsidRPr="00AB18B2" w:rsidRDefault="00AB18B2" w:rsidP="00AB18B2">
            <w:pPr>
              <w:numPr>
                <w:ilvl w:val="0"/>
                <w:numId w:val="25"/>
              </w:numPr>
              <w:ind w:left="1080"/>
              <w:rPr>
                <w:rFonts w:asciiTheme="minorHAnsi" w:hAnsiTheme="minorHAnsi" w:cstheme="minorHAnsi"/>
              </w:rPr>
            </w:pPr>
            <w:r w:rsidRPr="00AB18B2">
              <w:rPr>
                <w:rFonts w:asciiTheme="minorHAnsi" w:hAnsiTheme="minorHAnsi" w:cstheme="minorHAnsi"/>
              </w:rPr>
              <w:t>Alarm response time</w:t>
            </w:r>
          </w:p>
          <w:p w14:paraId="543CA3BA" w14:textId="77777777" w:rsidR="00AB18B2" w:rsidRPr="00AB18B2" w:rsidRDefault="00AB18B2" w:rsidP="00AB18B2">
            <w:pPr>
              <w:numPr>
                <w:ilvl w:val="0"/>
                <w:numId w:val="25"/>
              </w:numPr>
              <w:ind w:left="1080"/>
              <w:rPr>
                <w:rFonts w:asciiTheme="minorHAnsi" w:hAnsiTheme="minorHAnsi" w:cstheme="minorHAnsi"/>
              </w:rPr>
            </w:pPr>
            <w:r w:rsidRPr="00AB18B2">
              <w:rPr>
                <w:rFonts w:asciiTheme="minorHAnsi" w:hAnsiTheme="minorHAnsi" w:cstheme="minorHAnsi"/>
              </w:rPr>
              <w:t>Static, residual, and return pressures.</w:t>
            </w:r>
          </w:p>
          <w:p w14:paraId="356200E5" w14:textId="77777777" w:rsidR="00AB18B2" w:rsidRPr="00AB18B2" w:rsidRDefault="00AB18B2" w:rsidP="00AB18B2">
            <w:pPr>
              <w:numPr>
                <w:ilvl w:val="0"/>
                <w:numId w:val="25"/>
              </w:numPr>
              <w:rPr>
                <w:rFonts w:asciiTheme="minorHAnsi" w:hAnsiTheme="minorHAnsi" w:cstheme="minorHAnsi"/>
              </w:rPr>
            </w:pPr>
            <w:r w:rsidRPr="00AB18B2">
              <w:rPr>
                <w:rFonts w:asciiTheme="minorHAnsi" w:hAnsiTheme="minorHAnsi" w:cstheme="minorHAnsi"/>
              </w:rPr>
              <w:t>An outside sprinkler system service contractor will be contracted for the annual sprinkler system testing and inspection.</w:t>
            </w:r>
          </w:p>
        </w:tc>
      </w:tr>
    </w:tbl>
    <w:p w14:paraId="3E11D443" w14:textId="77777777" w:rsidR="00AB18B2" w:rsidRPr="00AB18B2" w:rsidRDefault="00AB18B2" w:rsidP="00AB18B2">
      <w:pPr>
        <w:rPr>
          <w:rFonts w:asciiTheme="minorHAnsi" w:hAnsiTheme="minorHAnsi" w:cstheme="minorHAnsi"/>
        </w:rPr>
      </w:pPr>
    </w:p>
    <w:p w14:paraId="4D08E242" w14:textId="77777777" w:rsidR="00AB18B2" w:rsidRPr="00AB18B2" w:rsidRDefault="00AB18B2" w:rsidP="00AB18B2">
      <w:pPr>
        <w:spacing w:after="240"/>
        <w:rPr>
          <w:rFonts w:asciiTheme="minorHAnsi" w:hAnsiTheme="minorHAnsi" w:cstheme="minorHAnsi"/>
          <w:b/>
          <w:u w:val="single"/>
        </w:rPr>
      </w:pPr>
      <w:r w:rsidRPr="00AB18B2">
        <w:rPr>
          <w:rFonts w:asciiTheme="minorHAnsi" w:hAnsiTheme="minorHAnsi" w:cstheme="minorHAnsi"/>
          <w:b/>
          <w:u w:val="single"/>
        </w:rPr>
        <w:t>Employee Training</w:t>
      </w:r>
    </w:p>
    <w:p w14:paraId="68DCE899" w14:textId="77777777" w:rsidR="00AB18B2" w:rsidRPr="00AB18B2" w:rsidRDefault="00AB18B2" w:rsidP="00AB18B2">
      <w:pPr>
        <w:rPr>
          <w:rFonts w:asciiTheme="minorHAnsi" w:hAnsiTheme="minorHAnsi" w:cstheme="minorHAnsi"/>
          <w:sz w:val="20"/>
          <w:szCs w:val="20"/>
        </w:rPr>
      </w:pPr>
      <w:r w:rsidRPr="00AB18B2">
        <w:rPr>
          <w:rFonts w:asciiTheme="minorHAnsi" w:hAnsiTheme="minorHAnsi" w:cstheme="minorHAnsi"/>
        </w:rPr>
        <w:t>Training shall be provided to all employees regarding this fire prevention plan and the fire hazards of the materials and processes to which they are exposed.  Training shall be provided upon initial employment and upon initial assignment those parts of this fire prevention plan which the employee must know to protect the employee in the event of an emergency. This written fire prevention plan will be kept in the workplace and is available at any time for employee review.</w:t>
      </w:r>
    </w:p>
    <w:p w14:paraId="0A214818" w14:textId="77777777" w:rsidR="00F87B9E" w:rsidRPr="00F87B9E" w:rsidRDefault="00F87B9E" w:rsidP="00F87B9E">
      <w:pPr>
        <w:shd w:val="clear" w:color="auto" w:fill="FFFFFF"/>
        <w:ind w:left="-90"/>
        <w:rPr>
          <w:rFonts w:asciiTheme="minorHAnsi" w:hAnsiTheme="minorHAnsi" w:cstheme="minorHAnsi"/>
          <w:color w:val="3B3838" w:themeColor="background2" w:themeShade="40"/>
          <w:sz w:val="22"/>
          <w:szCs w:val="22"/>
        </w:rPr>
      </w:pPr>
    </w:p>
    <w:p w14:paraId="046AC628" w14:textId="77777777" w:rsidR="0084467C" w:rsidRPr="008C1238" w:rsidRDefault="0084467C" w:rsidP="00F87B9E">
      <w:pPr>
        <w:ind w:left="-180"/>
        <w:rPr>
          <w:rFonts w:ascii="Arial" w:hAnsi="Arial" w:cs="Arial"/>
          <w:bCs/>
          <w:color w:val="3B3838" w:themeColor="background2" w:themeShade="40"/>
          <w:sz w:val="20"/>
          <w:szCs w:val="20"/>
        </w:rPr>
      </w:pPr>
    </w:p>
    <w:p w14:paraId="0F4099F1" w14:textId="77777777" w:rsidR="003D65FF" w:rsidRPr="00F87B9E" w:rsidRDefault="003D65FF" w:rsidP="003D65FF">
      <w:pPr>
        <w:pStyle w:val="Default"/>
        <w:rPr>
          <w:rFonts w:asciiTheme="minorHAnsi" w:hAnsiTheme="minorHAnsi" w:cstheme="minorHAnsi"/>
          <w:color w:val="3B3838" w:themeColor="background2" w:themeShade="40"/>
          <w:sz w:val="20"/>
          <w:szCs w:val="20"/>
        </w:rPr>
      </w:pPr>
      <w:r w:rsidRPr="00F87B9E">
        <w:rPr>
          <w:rFonts w:asciiTheme="minorHAnsi" w:hAnsiTheme="minorHAnsi" w:cstheme="minorHAnsi"/>
          <w:color w:val="3B3838" w:themeColor="background2" w:themeShade="40"/>
          <w:sz w:val="20"/>
          <w:szCs w:val="20"/>
        </w:rPr>
        <w:t xml:space="preserve">For additional information contact: </w:t>
      </w:r>
    </w:p>
    <w:p w14:paraId="3C5E68E0" w14:textId="77777777" w:rsidR="009C0113" w:rsidRPr="00F87B9E" w:rsidRDefault="003D65FF" w:rsidP="00B26703">
      <w:pPr>
        <w:pStyle w:val="Default"/>
        <w:rPr>
          <w:rFonts w:asciiTheme="minorHAnsi" w:hAnsiTheme="minorHAnsi" w:cstheme="minorHAnsi"/>
          <w:bCs/>
          <w:color w:val="3B3838" w:themeColor="background2" w:themeShade="40"/>
          <w:sz w:val="20"/>
          <w:szCs w:val="20"/>
          <w:lang w:val="en"/>
        </w:rPr>
      </w:pPr>
      <w:r w:rsidRPr="00F87B9E">
        <w:rPr>
          <w:rFonts w:asciiTheme="minorHAnsi" w:hAnsiTheme="minorHAnsi" w:cstheme="minorHAnsi"/>
          <w:bCs/>
          <w:color w:val="3B3838" w:themeColor="background2" w:themeShade="40"/>
          <w:sz w:val="20"/>
          <w:szCs w:val="20"/>
          <w:lang w:val="en"/>
        </w:rPr>
        <w:t>Tribal First Risk Control Solution Center Toll Free Help Line: 888 737 4752.</w:t>
      </w:r>
    </w:p>
    <w:p w14:paraId="0CEA274E" w14:textId="77777777" w:rsidR="00DB7BF6" w:rsidRDefault="00DB7BF6" w:rsidP="00B26703">
      <w:pPr>
        <w:pStyle w:val="Default"/>
        <w:rPr>
          <w:rFonts w:ascii="Arial" w:hAnsi="Arial" w:cs="Arial"/>
          <w:bCs/>
          <w:color w:val="3B3838" w:themeColor="background2" w:themeShade="40"/>
          <w:sz w:val="20"/>
          <w:szCs w:val="20"/>
          <w:lang w:val="en"/>
        </w:rPr>
      </w:pPr>
    </w:p>
    <w:p w14:paraId="0DF28B38" w14:textId="77777777" w:rsidR="00DB7BF6" w:rsidRDefault="00DB7BF6" w:rsidP="00B26703">
      <w:pPr>
        <w:pStyle w:val="Default"/>
        <w:rPr>
          <w:rFonts w:ascii="Arial" w:hAnsi="Arial" w:cs="Arial"/>
          <w:bCs/>
          <w:color w:val="3B3838" w:themeColor="background2" w:themeShade="40"/>
          <w:sz w:val="20"/>
          <w:szCs w:val="20"/>
          <w:lang w:val="en"/>
        </w:rPr>
      </w:pPr>
    </w:p>
    <w:p w14:paraId="2CD39972" w14:textId="77777777" w:rsidR="00DB7BF6" w:rsidRPr="00DB7BF6" w:rsidRDefault="00DB7BF6" w:rsidP="00DB7BF6">
      <w:pPr>
        <w:spacing w:before="36" w:line="252" w:lineRule="auto"/>
        <w:jc w:val="both"/>
        <w:rPr>
          <w:rFonts w:asciiTheme="minorHAnsi" w:hAnsiTheme="minorHAnsi" w:cstheme="minorHAnsi"/>
          <w:color w:val="7F7F7F" w:themeColor="text1" w:themeTint="80"/>
          <w:sz w:val="16"/>
          <w:szCs w:val="20"/>
        </w:rPr>
      </w:pPr>
      <w:r w:rsidRPr="00DB7BF6">
        <w:rPr>
          <w:rFonts w:asciiTheme="minorHAnsi" w:hAnsiTheme="minorHAnsi" w:cstheme="minorHAnsi"/>
          <w:color w:val="7F7F7F" w:themeColor="text1" w:themeTint="80"/>
          <w:sz w:val="16"/>
          <w:szCs w:val="20"/>
        </w:rPr>
        <w:t>This</w:t>
      </w:r>
      <w:r w:rsidRPr="00DB7BF6">
        <w:rPr>
          <w:rFonts w:asciiTheme="minorHAnsi" w:hAnsiTheme="minorHAnsi" w:cstheme="minorHAnsi"/>
          <w:color w:val="7F7F7F" w:themeColor="text1" w:themeTint="80"/>
          <w:spacing w:val="1"/>
          <w:sz w:val="16"/>
          <w:szCs w:val="20"/>
        </w:rPr>
        <w:t xml:space="preserve"> </w:t>
      </w:r>
      <w:r w:rsidRPr="00DB7BF6">
        <w:rPr>
          <w:rFonts w:asciiTheme="minorHAnsi" w:hAnsiTheme="minorHAnsi" w:cstheme="minorHAnsi"/>
          <w:color w:val="7F7F7F" w:themeColor="text1" w:themeTint="80"/>
          <w:sz w:val="16"/>
          <w:szCs w:val="20"/>
        </w:rPr>
        <w:t>Tr</w:t>
      </w:r>
      <w:r w:rsidRPr="00DB7BF6">
        <w:rPr>
          <w:rFonts w:asciiTheme="minorHAnsi" w:hAnsiTheme="minorHAnsi" w:cstheme="minorHAnsi"/>
          <w:color w:val="7F7F7F" w:themeColor="text1" w:themeTint="80"/>
          <w:spacing w:val="2"/>
          <w:sz w:val="16"/>
          <w:szCs w:val="20"/>
        </w:rPr>
        <w:t>i</w:t>
      </w:r>
      <w:r w:rsidRPr="00DB7BF6">
        <w:rPr>
          <w:rFonts w:asciiTheme="minorHAnsi" w:hAnsiTheme="minorHAnsi" w:cstheme="minorHAnsi"/>
          <w:color w:val="7F7F7F" w:themeColor="text1" w:themeTint="80"/>
          <w:sz w:val="16"/>
          <w:szCs w:val="20"/>
        </w:rPr>
        <w:t>bal</w:t>
      </w:r>
      <w:r w:rsidRPr="00DB7BF6">
        <w:rPr>
          <w:rFonts w:asciiTheme="minorHAnsi" w:hAnsiTheme="minorHAnsi" w:cstheme="minorHAnsi"/>
          <w:color w:val="7F7F7F" w:themeColor="text1" w:themeTint="80"/>
          <w:spacing w:val="8"/>
          <w:sz w:val="16"/>
          <w:szCs w:val="20"/>
        </w:rPr>
        <w:t xml:space="preserve"> </w:t>
      </w:r>
      <w:r w:rsidRPr="00DB7BF6">
        <w:rPr>
          <w:rFonts w:asciiTheme="minorHAnsi" w:hAnsiTheme="minorHAnsi" w:cstheme="minorHAnsi"/>
          <w:color w:val="7F7F7F" w:themeColor="text1" w:themeTint="80"/>
          <w:sz w:val="16"/>
          <w:szCs w:val="20"/>
        </w:rPr>
        <w:t>F</w:t>
      </w:r>
      <w:r w:rsidRPr="00DB7BF6">
        <w:rPr>
          <w:rFonts w:asciiTheme="minorHAnsi" w:hAnsiTheme="minorHAnsi" w:cstheme="minorHAnsi"/>
          <w:color w:val="7F7F7F" w:themeColor="text1" w:themeTint="80"/>
          <w:spacing w:val="2"/>
          <w:sz w:val="16"/>
          <w:szCs w:val="20"/>
        </w:rPr>
        <w:t>i</w:t>
      </w:r>
      <w:r w:rsidRPr="00DB7BF6">
        <w:rPr>
          <w:rFonts w:asciiTheme="minorHAnsi" w:hAnsiTheme="minorHAnsi" w:cstheme="minorHAnsi"/>
          <w:color w:val="7F7F7F" w:themeColor="text1" w:themeTint="80"/>
          <w:sz w:val="16"/>
          <w:szCs w:val="20"/>
        </w:rPr>
        <w:t>r</w:t>
      </w:r>
      <w:r w:rsidRPr="00DB7BF6">
        <w:rPr>
          <w:rFonts w:asciiTheme="minorHAnsi" w:hAnsiTheme="minorHAnsi" w:cstheme="minorHAnsi"/>
          <w:color w:val="7F7F7F" w:themeColor="text1" w:themeTint="80"/>
          <w:spacing w:val="-1"/>
          <w:sz w:val="16"/>
          <w:szCs w:val="20"/>
        </w:rPr>
        <w:t>s</w:t>
      </w:r>
      <w:r w:rsidRPr="00DB7BF6">
        <w:rPr>
          <w:rFonts w:asciiTheme="minorHAnsi" w:hAnsiTheme="minorHAnsi" w:cstheme="minorHAnsi"/>
          <w:color w:val="7F7F7F" w:themeColor="text1" w:themeTint="80"/>
          <w:sz w:val="16"/>
          <w:szCs w:val="20"/>
        </w:rPr>
        <w:t>t</w:t>
      </w:r>
      <w:r w:rsidRPr="00DB7BF6">
        <w:rPr>
          <w:rFonts w:asciiTheme="minorHAnsi" w:hAnsiTheme="minorHAnsi" w:cstheme="minorHAnsi"/>
          <w:color w:val="7F7F7F" w:themeColor="text1" w:themeTint="80"/>
          <w:spacing w:val="-4"/>
          <w:sz w:val="16"/>
          <w:szCs w:val="20"/>
        </w:rPr>
        <w:t xml:space="preserve"> </w:t>
      </w:r>
      <w:r w:rsidRPr="00DB7BF6">
        <w:rPr>
          <w:rFonts w:asciiTheme="minorHAnsi" w:hAnsiTheme="minorHAnsi" w:cstheme="minorHAnsi"/>
          <w:color w:val="7F7F7F" w:themeColor="text1" w:themeTint="80"/>
          <w:spacing w:val="-2"/>
          <w:sz w:val="16"/>
          <w:szCs w:val="20"/>
        </w:rPr>
        <w:t>R</w:t>
      </w:r>
      <w:r w:rsidRPr="00DB7BF6">
        <w:rPr>
          <w:rFonts w:asciiTheme="minorHAnsi" w:hAnsiTheme="minorHAnsi" w:cstheme="minorHAnsi"/>
          <w:color w:val="7F7F7F" w:themeColor="text1" w:themeTint="80"/>
          <w:spacing w:val="2"/>
          <w:sz w:val="16"/>
          <w:szCs w:val="20"/>
        </w:rPr>
        <w:t>i</w:t>
      </w:r>
      <w:r w:rsidRPr="00DB7BF6">
        <w:rPr>
          <w:rFonts w:asciiTheme="minorHAnsi" w:hAnsiTheme="minorHAnsi" w:cstheme="minorHAnsi"/>
          <w:color w:val="7F7F7F" w:themeColor="text1" w:themeTint="80"/>
          <w:sz w:val="16"/>
          <w:szCs w:val="20"/>
        </w:rPr>
        <w:t>sk</w:t>
      </w:r>
      <w:r w:rsidRPr="00DB7BF6">
        <w:rPr>
          <w:rFonts w:asciiTheme="minorHAnsi" w:hAnsiTheme="minorHAnsi" w:cstheme="minorHAnsi"/>
          <w:color w:val="7F7F7F" w:themeColor="text1" w:themeTint="80"/>
          <w:spacing w:val="3"/>
          <w:sz w:val="16"/>
          <w:szCs w:val="20"/>
        </w:rPr>
        <w:t xml:space="preserve"> </w:t>
      </w:r>
      <w:r w:rsidRPr="00DB7BF6">
        <w:rPr>
          <w:rFonts w:asciiTheme="minorHAnsi" w:hAnsiTheme="minorHAnsi" w:cstheme="minorHAnsi"/>
          <w:color w:val="7F7F7F" w:themeColor="text1" w:themeTint="80"/>
          <w:sz w:val="16"/>
          <w:szCs w:val="20"/>
        </w:rPr>
        <w:t>Con</w:t>
      </w:r>
      <w:r w:rsidRPr="00DB7BF6">
        <w:rPr>
          <w:rFonts w:asciiTheme="minorHAnsi" w:hAnsiTheme="minorHAnsi" w:cstheme="minorHAnsi"/>
          <w:color w:val="7F7F7F" w:themeColor="text1" w:themeTint="80"/>
          <w:spacing w:val="2"/>
          <w:sz w:val="16"/>
          <w:szCs w:val="20"/>
        </w:rPr>
        <w:t>t</w:t>
      </w:r>
      <w:r w:rsidRPr="00DB7BF6">
        <w:rPr>
          <w:rFonts w:asciiTheme="minorHAnsi" w:hAnsiTheme="minorHAnsi" w:cstheme="minorHAnsi"/>
          <w:color w:val="7F7F7F" w:themeColor="text1" w:themeTint="80"/>
          <w:spacing w:val="-1"/>
          <w:sz w:val="16"/>
          <w:szCs w:val="20"/>
        </w:rPr>
        <w:t>r</w:t>
      </w:r>
      <w:r w:rsidRPr="00DB7BF6">
        <w:rPr>
          <w:rFonts w:asciiTheme="minorHAnsi" w:hAnsiTheme="minorHAnsi" w:cstheme="minorHAnsi"/>
          <w:color w:val="7F7F7F" w:themeColor="text1" w:themeTint="80"/>
          <w:spacing w:val="-2"/>
          <w:sz w:val="16"/>
          <w:szCs w:val="20"/>
        </w:rPr>
        <w:t>o</w:t>
      </w:r>
      <w:r w:rsidRPr="00DB7BF6">
        <w:rPr>
          <w:rFonts w:asciiTheme="minorHAnsi" w:hAnsiTheme="minorHAnsi" w:cstheme="minorHAnsi"/>
          <w:color w:val="7F7F7F" w:themeColor="text1" w:themeTint="80"/>
          <w:sz w:val="16"/>
          <w:szCs w:val="20"/>
        </w:rPr>
        <w:t>l</w:t>
      </w:r>
      <w:r w:rsidRPr="00DB7BF6">
        <w:rPr>
          <w:rFonts w:asciiTheme="minorHAnsi" w:hAnsiTheme="minorHAnsi" w:cstheme="minorHAnsi"/>
          <w:color w:val="7F7F7F" w:themeColor="text1" w:themeTint="80"/>
          <w:spacing w:val="-4"/>
          <w:sz w:val="16"/>
          <w:szCs w:val="20"/>
        </w:rPr>
        <w:t xml:space="preserve"> </w:t>
      </w:r>
      <w:r w:rsidRPr="00DB7BF6">
        <w:rPr>
          <w:rFonts w:asciiTheme="minorHAnsi" w:hAnsiTheme="minorHAnsi" w:cstheme="minorHAnsi"/>
          <w:color w:val="7F7F7F" w:themeColor="text1" w:themeTint="80"/>
          <w:sz w:val="16"/>
          <w:szCs w:val="20"/>
        </w:rPr>
        <w:t>Con</w:t>
      </w:r>
      <w:r w:rsidRPr="00DB7BF6">
        <w:rPr>
          <w:rFonts w:asciiTheme="minorHAnsi" w:hAnsiTheme="minorHAnsi" w:cstheme="minorHAnsi"/>
          <w:color w:val="7F7F7F" w:themeColor="text1" w:themeTint="80"/>
          <w:spacing w:val="-1"/>
          <w:sz w:val="16"/>
          <w:szCs w:val="20"/>
        </w:rPr>
        <w:t>s</w:t>
      </w:r>
      <w:r w:rsidRPr="00DB7BF6">
        <w:rPr>
          <w:rFonts w:asciiTheme="minorHAnsi" w:hAnsiTheme="minorHAnsi" w:cstheme="minorHAnsi"/>
          <w:color w:val="7F7F7F" w:themeColor="text1" w:themeTint="80"/>
          <w:sz w:val="16"/>
          <w:szCs w:val="20"/>
        </w:rPr>
        <w:t>ul</w:t>
      </w:r>
      <w:r w:rsidRPr="00DB7BF6">
        <w:rPr>
          <w:rFonts w:asciiTheme="minorHAnsi" w:hAnsiTheme="minorHAnsi" w:cstheme="minorHAnsi"/>
          <w:color w:val="7F7F7F" w:themeColor="text1" w:themeTint="80"/>
          <w:spacing w:val="2"/>
          <w:sz w:val="16"/>
          <w:szCs w:val="20"/>
        </w:rPr>
        <w:t>t</w:t>
      </w:r>
      <w:r w:rsidRPr="00DB7BF6">
        <w:rPr>
          <w:rFonts w:asciiTheme="minorHAnsi" w:hAnsiTheme="minorHAnsi" w:cstheme="minorHAnsi"/>
          <w:color w:val="7F7F7F" w:themeColor="text1" w:themeTint="80"/>
          <w:sz w:val="16"/>
          <w:szCs w:val="20"/>
        </w:rPr>
        <w:t>ing</w:t>
      </w:r>
      <w:r w:rsidRPr="00DB7BF6">
        <w:rPr>
          <w:rFonts w:asciiTheme="minorHAnsi" w:hAnsiTheme="minorHAnsi" w:cstheme="minorHAnsi"/>
          <w:color w:val="7F7F7F" w:themeColor="text1" w:themeTint="80"/>
          <w:spacing w:val="-4"/>
          <w:sz w:val="16"/>
          <w:szCs w:val="20"/>
        </w:rPr>
        <w:t xml:space="preserve"> </w:t>
      </w:r>
      <w:r w:rsidRPr="00DB7BF6">
        <w:rPr>
          <w:rFonts w:asciiTheme="minorHAnsi" w:hAnsiTheme="minorHAnsi" w:cstheme="minorHAnsi"/>
          <w:color w:val="7F7F7F" w:themeColor="text1" w:themeTint="80"/>
          <w:sz w:val="16"/>
          <w:szCs w:val="20"/>
        </w:rPr>
        <w:t>sa</w:t>
      </w:r>
      <w:r w:rsidRPr="00DB7BF6">
        <w:rPr>
          <w:rFonts w:asciiTheme="minorHAnsi" w:hAnsiTheme="minorHAnsi" w:cstheme="minorHAnsi"/>
          <w:color w:val="7F7F7F" w:themeColor="text1" w:themeTint="80"/>
          <w:spacing w:val="-1"/>
          <w:sz w:val="16"/>
          <w:szCs w:val="20"/>
        </w:rPr>
        <w:t>f</w:t>
      </w:r>
      <w:r w:rsidRPr="00DB7BF6">
        <w:rPr>
          <w:rFonts w:asciiTheme="minorHAnsi" w:hAnsiTheme="minorHAnsi" w:cstheme="minorHAnsi"/>
          <w:color w:val="7F7F7F" w:themeColor="text1" w:themeTint="80"/>
          <w:sz w:val="16"/>
          <w:szCs w:val="20"/>
        </w:rPr>
        <w:t>ety</w:t>
      </w:r>
      <w:r w:rsidRPr="00DB7BF6">
        <w:rPr>
          <w:rFonts w:asciiTheme="minorHAnsi" w:hAnsiTheme="minorHAnsi" w:cstheme="minorHAnsi"/>
          <w:color w:val="7F7F7F" w:themeColor="text1" w:themeTint="80"/>
          <w:spacing w:val="-1"/>
          <w:sz w:val="16"/>
          <w:szCs w:val="20"/>
        </w:rPr>
        <w:t xml:space="preserve"> </w:t>
      </w:r>
      <w:r w:rsidRPr="00DB7BF6">
        <w:rPr>
          <w:rFonts w:asciiTheme="minorHAnsi" w:hAnsiTheme="minorHAnsi" w:cstheme="minorHAnsi"/>
          <w:color w:val="7F7F7F" w:themeColor="text1" w:themeTint="80"/>
          <w:sz w:val="16"/>
          <w:szCs w:val="20"/>
        </w:rPr>
        <w:t>pr</w:t>
      </w:r>
      <w:r w:rsidRPr="00DB7BF6">
        <w:rPr>
          <w:rFonts w:asciiTheme="minorHAnsi" w:hAnsiTheme="minorHAnsi" w:cstheme="minorHAnsi"/>
          <w:color w:val="7F7F7F" w:themeColor="text1" w:themeTint="80"/>
          <w:spacing w:val="2"/>
          <w:sz w:val="16"/>
          <w:szCs w:val="20"/>
        </w:rPr>
        <w:t>o</w:t>
      </w:r>
      <w:r w:rsidRPr="00DB7BF6">
        <w:rPr>
          <w:rFonts w:asciiTheme="minorHAnsi" w:hAnsiTheme="minorHAnsi" w:cstheme="minorHAnsi"/>
          <w:color w:val="7F7F7F" w:themeColor="text1" w:themeTint="80"/>
          <w:spacing w:val="-1"/>
          <w:sz w:val="16"/>
          <w:szCs w:val="20"/>
        </w:rPr>
        <w:t>g</w:t>
      </w:r>
      <w:r w:rsidRPr="00DB7BF6">
        <w:rPr>
          <w:rFonts w:asciiTheme="minorHAnsi" w:hAnsiTheme="minorHAnsi" w:cstheme="minorHAnsi"/>
          <w:color w:val="7F7F7F" w:themeColor="text1" w:themeTint="80"/>
          <w:sz w:val="16"/>
          <w:szCs w:val="20"/>
        </w:rPr>
        <w:t>ram</w:t>
      </w:r>
      <w:r w:rsidRPr="00DB7BF6">
        <w:rPr>
          <w:rFonts w:asciiTheme="minorHAnsi" w:hAnsiTheme="minorHAnsi" w:cstheme="minorHAnsi"/>
          <w:color w:val="7F7F7F" w:themeColor="text1" w:themeTint="80"/>
          <w:spacing w:val="4"/>
          <w:sz w:val="16"/>
          <w:szCs w:val="20"/>
        </w:rPr>
        <w:t xml:space="preserve"> </w:t>
      </w:r>
      <w:r w:rsidRPr="00DB7BF6">
        <w:rPr>
          <w:rFonts w:asciiTheme="minorHAnsi" w:hAnsiTheme="minorHAnsi" w:cstheme="minorHAnsi"/>
          <w:color w:val="7F7F7F" w:themeColor="text1" w:themeTint="80"/>
          <w:sz w:val="16"/>
          <w:szCs w:val="20"/>
        </w:rPr>
        <w:t>and</w:t>
      </w:r>
      <w:r w:rsidRPr="00DB7BF6">
        <w:rPr>
          <w:rFonts w:asciiTheme="minorHAnsi" w:hAnsiTheme="minorHAnsi" w:cstheme="minorHAnsi"/>
          <w:color w:val="7F7F7F" w:themeColor="text1" w:themeTint="80"/>
          <w:spacing w:val="5"/>
          <w:sz w:val="16"/>
          <w:szCs w:val="20"/>
        </w:rPr>
        <w:t xml:space="preserve"> </w:t>
      </w:r>
      <w:r w:rsidRPr="00DB7BF6">
        <w:rPr>
          <w:rFonts w:asciiTheme="minorHAnsi" w:hAnsiTheme="minorHAnsi" w:cstheme="minorHAnsi"/>
          <w:color w:val="7F7F7F" w:themeColor="text1" w:themeTint="80"/>
          <w:sz w:val="16"/>
          <w:szCs w:val="20"/>
        </w:rPr>
        <w:t>best</w:t>
      </w:r>
      <w:r w:rsidRPr="00DB7BF6">
        <w:rPr>
          <w:rFonts w:asciiTheme="minorHAnsi" w:hAnsiTheme="minorHAnsi" w:cstheme="minorHAnsi"/>
          <w:color w:val="7F7F7F" w:themeColor="text1" w:themeTint="80"/>
          <w:spacing w:val="14"/>
          <w:sz w:val="16"/>
          <w:szCs w:val="20"/>
        </w:rPr>
        <w:t xml:space="preserve"> </w:t>
      </w:r>
      <w:r w:rsidRPr="00DB7BF6">
        <w:rPr>
          <w:rFonts w:asciiTheme="minorHAnsi" w:hAnsiTheme="minorHAnsi" w:cstheme="minorHAnsi"/>
          <w:color w:val="7F7F7F" w:themeColor="text1" w:themeTint="80"/>
          <w:sz w:val="16"/>
          <w:szCs w:val="20"/>
        </w:rPr>
        <w:t>p</w:t>
      </w:r>
      <w:r w:rsidRPr="00DB7BF6">
        <w:rPr>
          <w:rFonts w:asciiTheme="minorHAnsi" w:hAnsiTheme="minorHAnsi" w:cstheme="minorHAnsi"/>
          <w:color w:val="7F7F7F" w:themeColor="text1" w:themeTint="80"/>
          <w:spacing w:val="-1"/>
          <w:sz w:val="16"/>
          <w:szCs w:val="20"/>
        </w:rPr>
        <w:t>r</w:t>
      </w:r>
      <w:r w:rsidRPr="00DB7BF6">
        <w:rPr>
          <w:rFonts w:asciiTheme="minorHAnsi" w:hAnsiTheme="minorHAnsi" w:cstheme="minorHAnsi"/>
          <w:color w:val="7F7F7F" w:themeColor="text1" w:themeTint="80"/>
          <w:sz w:val="16"/>
          <w:szCs w:val="20"/>
        </w:rPr>
        <w:t>a</w:t>
      </w:r>
      <w:r w:rsidRPr="00DB7BF6">
        <w:rPr>
          <w:rFonts w:asciiTheme="minorHAnsi" w:hAnsiTheme="minorHAnsi" w:cstheme="minorHAnsi"/>
          <w:color w:val="7F7F7F" w:themeColor="text1" w:themeTint="80"/>
          <w:spacing w:val="-1"/>
          <w:sz w:val="16"/>
          <w:szCs w:val="20"/>
        </w:rPr>
        <w:t>c</w:t>
      </w:r>
      <w:r w:rsidRPr="00DB7BF6">
        <w:rPr>
          <w:rFonts w:asciiTheme="minorHAnsi" w:hAnsiTheme="minorHAnsi" w:cstheme="minorHAnsi"/>
          <w:color w:val="7F7F7F" w:themeColor="text1" w:themeTint="80"/>
          <w:sz w:val="16"/>
          <w:szCs w:val="20"/>
        </w:rPr>
        <w:t>t</w:t>
      </w:r>
      <w:r w:rsidRPr="00DB7BF6">
        <w:rPr>
          <w:rFonts w:asciiTheme="minorHAnsi" w:hAnsiTheme="minorHAnsi" w:cstheme="minorHAnsi"/>
          <w:color w:val="7F7F7F" w:themeColor="text1" w:themeTint="80"/>
          <w:spacing w:val="2"/>
          <w:sz w:val="16"/>
          <w:szCs w:val="20"/>
        </w:rPr>
        <w:t>i</w:t>
      </w:r>
      <w:r w:rsidRPr="00DB7BF6">
        <w:rPr>
          <w:rFonts w:asciiTheme="minorHAnsi" w:hAnsiTheme="minorHAnsi" w:cstheme="minorHAnsi"/>
          <w:color w:val="7F7F7F" w:themeColor="text1" w:themeTint="80"/>
          <w:sz w:val="16"/>
          <w:szCs w:val="20"/>
        </w:rPr>
        <w:t>ces</w:t>
      </w:r>
      <w:r w:rsidRPr="00DB7BF6">
        <w:rPr>
          <w:rFonts w:asciiTheme="minorHAnsi" w:hAnsiTheme="minorHAnsi" w:cstheme="minorHAnsi"/>
          <w:color w:val="7F7F7F" w:themeColor="text1" w:themeTint="80"/>
          <w:spacing w:val="-4"/>
          <w:sz w:val="16"/>
          <w:szCs w:val="20"/>
        </w:rPr>
        <w:t xml:space="preserve"> </w:t>
      </w:r>
      <w:r w:rsidRPr="00DB7BF6">
        <w:rPr>
          <w:rFonts w:asciiTheme="minorHAnsi" w:hAnsiTheme="minorHAnsi" w:cstheme="minorHAnsi"/>
          <w:color w:val="7F7F7F" w:themeColor="text1" w:themeTint="80"/>
          <w:sz w:val="16"/>
          <w:szCs w:val="20"/>
        </w:rPr>
        <w:t>sugg</w:t>
      </w:r>
      <w:r w:rsidRPr="00DB7BF6">
        <w:rPr>
          <w:rFonts w:asciiTheme="minorHAnsi" w:hAnsiTheme="minorHAnsi" w:cstheme="minorHAnsi"/>
          <w:color w:val="7F7F7F" w:themeColor="text1" w:themeTint="80"/>
          <w:spacing w:val="-1"/>
          <w:sz w:val="16"/>
          <w:szCs w:val="20"/>
        </w:rPr>
        <w:t>e</w:t>
      </w:r>
      <w:r w:rsidRPr="00DB7BF6">
        <w:rPr>
          <w:rFonts w:asciiTheme="minorHAnsi" w:hAnsiTheme="minorHAnsi" w:cstheme="minorHAnsi"/>
          <w:color w:val="7F7F7F" w:themeColor="text1" w:themeTint="80"/>
          <w:sz w:val="16"/>
          <w:szCs w:val="20"/>
        </w:rPr>
        <w:t>s</w:t>
      </w:r>
      <w:r w:rsidRPr="00DB7BF6">
        <w:rPr>
          <w:rFonts w:asciiTheme="minorHAnsi" w:hAnsiTheme="minorHAnsi" w:cstheme="minorHAnsi"/>
          <w:color w:val="7F7F7F" w:themeColor="text1" w:themeTint="80"/>
          <w:spacing w:val="2"/>
          <w:sz w:val="16"/>
          <w:szCs w:val="20"/>
        </w:rPr>
        <w:t>t</w:t>
      </w:r>
      <w:r w:rsidRPr="00DB7BF6">
        <w:rPr>
          <w:rFonts w:asciiTheme="minorHAnsi" w:hAnsiTheme="minorHAnsi" w:cstheme="minorHAnsi"/>
          <w:color w:val="7F7F7F" w:themeColor="text1" w:themeTint="80"/>
          <w:spacing w:val="-1"/>
          <w:sz w:val="16"/>
          <w:szCs w:val="20"/>
        </w:rPr>
        <w:t>e</w:t>
      </w:r>
      <w:r w:rsidRPr="00DB7BF6">
        <w:rPr>
          <w:rFonts w:asciiTheme="minorHAnsi" w:hAnsiTheme="minorHAnsi" w:cstheme="minorHAnsi"/>
          <w:color w:val="7F7F7F" w:themeColor="text1" w:themeTint="80"/>
          <w:sz w:val="16"/>
          <w:szCs w:val="20"/>
        </w:rPr>
        <w:t>d</w:t>
      </w:r>
      <w:r w:rsidRPr="00DB7BF6">
        <w:rPr>
          <w:rFonts w:asciiTheme="minorHAnsi" w:hAnsiTheme="minorHAnsi" w:cstheme="minorHAnsi"/>
          <w:color w:val="7F7F7F" w:themeColor="text1" w:themeTint="80"/>
          <w:spacing w:val="14"/>
          <w:sz w:val="16"/>
          <w:szCs w:val="20"/>
        </w:rPr>
        <w:t xml:space="preserve"> </w:t>
      </w:r>
      <w:r w:rsidRPr="00DB7BF6">
        <w:rPr>
          <w:rFonts w:asciiTheme="minorHAnsi" w:hAnsiTheme="minorHAnsi" w:cstheme="minorHAnsi"/>
          <w:color w:val="7F7F7F" w:themeColor="text1" w:themeTint="80"/>
          <w:sz w:val="16"/>
          <w:szCs w:val="20"/>
        </w:rPr>
        <w:t>her</w:t>
      </w:r>
      <w:r w:rsidRPr="00DB7BF6">
        <w:rPr>
          <w:rFonts w:asciiTheme="minorHAnsi" w:hAnsiTheme="minorHAnsi" w:cstheme="minorHAnsi"/>
          <w:color w:val="7F7F7F" w:themeColor="text1" w:themeTint="80"/>
          <w:spacing w:val="-1"/>
          <w:sz w:val="16"/>
          <w:szCs w:val="20"/>
        </w:rPr>
        <w:t>e</w:t>
      </w:r>
      <w:r w:rsidRPr="00DB7BF6">
        <w:rPr>
          <w:rFonts w:asciiTheme="minorHAnsi" w:hAnsiTheme="minorHAnsi" w:cstheme="minorHAnsi"/>
          <w:color w:val="7F7F7F" w:themeColor="text1" w:themeTint="80"/>
          <w:sz w:val="16"/>
          <w:szCs w:val="20"/>
        </w:rPr>
        <w:t>in</w:t>
      </w:r>
      <w:r w:rsidRPr="00DB7BF6">
        <w:rPr>
          <w:rFonts w:asciiTheme="minorHAnsi" w:hAnsiTheme="minorHAnsi" w:cstheme="minorHAnsi"/>
          <w:color w:val="7F7F7F" w:themeColor="text1" w:themeTint="80"/>
          <w:spacing w:val="-4"/>
          <w:sz w:val="16"/>
          <w:szCs w:val="20"/>
        </w:rPr>
        <w:t xml:space="preserve"> </w:t>
      </w:r>
      <w:r w:rsidRPr="00DB7BF6">
        <w:rPr>
          <w:rFonts w:asciiTheme="minorHAnsi" w:hAnsiTheme="minorHAnsi" w:cstheme="minorHAnsi"/>
          <w:color w:val="7F7F7F" w:themeColor="text1" w:themeTint="80"/>
          <w:sz w:val="16"/>
          <w:szCs w:val="20"/>
        </w:rPr>
        <w:t>sho</w:t>
      </w:r>
      <w:r w:rsidRPr="00DB7BF6">
        <w:rPr>
          <w:rFonts w:asciiTheme="minorHAnsi" w:hAnsiTheme="minorHAnsi" w:cstheme="minorHAnsi"/>
          <w:color w:val="7F7F7F" w:themeColor="text1" w:themeTint="80"/>
          <w:spacing w:val="-2"/>
          <w:sz w:val="16"/>
          <w:szCs w:val="20"/>
        </w:rPr>
        <w:t>u</w:t>
      </w:r>
      <w:r w:rsidRPr="00DB7BF6">
        <w:rPr>
          <w:rFonts w:asciiTheme="minorHAnsi" w:hAnsiTheme="minorHAnsi" w:cstheme="minorHAnsi"/>
          <w:color w:val="7F7F7F" w:themeColor="text1" w:themeTint="80"/>
          <w:spacing w:val="2"/>
          <w:sz w:val="16"/>
          <w:szCs w:val="20"/>
        </w:rPr>
        <w:t>l</w:t>
      </w:r>
      <w:r w:rsidRPr="00DB7BF6">
        <w:rPr>
          <w:rFonts w:asciiTheme="minorHAnsi" w:hAnsiTheme="minorHAnsi" w:cstheme="minorHAnsi"/>
          <w:color w:val="7F7F7F" w:themeColor="text1" w:themeTint="80"/>
          <w:sz w:val="16"/>
          <w:szCs w:val="20"/>
        </w:rPr>
        <w:t>d</w:t>
      </w:r>
      <w:r w:rsidRPr="00DB7BF6">
        <w:rPr>
          <w:rFonts w:asciiTheme="minorHAnsi" w:hAnsiTheme="minorHAnsi" w:cstheme="minorHAnsi"/>
          <w:color w:val="7F7F7F" w:themeColor="text1" w:themeTint="80"/>
          <w:spacing w:val="-5"/>
          <w:sz w:val="16"/>
          <w:szCs w:val="20"/>
        </w:rPr>
        <w:t xml:space="preserve"> </w:t>
      </w:r>
      <w:r w:rsidRPr="00DB7BF6">
        <w:rPr>
          <w:rFonts w:asciiTheme="minorHAnsi" w:hAnsiTheme="minorHAnsi" w:cstheme="minorHAnsi"/>
          <w:color w:val="7F7F7F" w:themeColor="text1" w:themeTint="80"/>
          <w:spacing w:val="-2"/>
          <w:sz w:val="16"/>
          <w:szCs w:val="20"/>
        </w:rPr>
        <w:t>n</w:t>
      </w:r>
      <w:r w:rsidRPr="00DB7BF6">
        <w:rPr>
          <w:rFonts w:asciiTheme="minorHAnsi" w:hAnsiTheme="minorHAnsi" w:cstheme="minorHAnsi"/>
          <w:color w:val="7F7F7F" w:themeColor="text1" w:themeTint="80"/>
          <w:sz w:val="16"/>
          <w:szCs w:val="20"/>
        </w:rPr>
        <w:t>ot</w:t>
      </w:r>
      <w:r w:rsidRPr="00DB7BF6">
        <w:rPr>
          <w:rFonts w:asciiTheme="minorHAnsi" w:hAnsiTheme="minorHAnsi" w:cstheme="minorHAnsi"/>
          <w:color w:val="7F7F7F" w:themeColor="text1" w:themeTint="80"/>
          <w:spacing w:val="11"/>
          <w:sz w:val="16"/>
          <w:szCs w:val="20"/>
        </w:rPr>
        <w:t xml:space="preserve"> </w:t>
      </w:r>
      <w:r w:rsidRPr="00DB7BF6">
        <w:rPr>
          <w:rFonts w:asciiTheme="minorHAnsi" w:hAnsiTheme="minorHAnsi" w:cstheme="minorHAnsi"/>
          <w:color w:val="7F7F7F" w:themeColor="text1" w:themeTint="80"/>
          <w:spacing w:val="2"/>
          <w:sz w:val="16"/>
          <w:szCs w:val="20"/>
        </w:rPr>
        <w:t>b</w:t>
      </w:r>
      <w:r w:rsidRPr="00DB7BF6">
        <w:rPr>
          <w:rFonts w:asciiTheme="minorHAnsi" w:hAnsiTheme="minorHAnsi" w:cstheme="minorHAnsi"/>
          <w:color w:val="7F7F7F" w:themeColor="text1" w:themeTint="80"/>
          <w:sz w:val="16"/>
          <w:szCs w:val="20"/>
        </w:rPr>
        <w:t>e</w:t>
      </w:r>
      <w:r w:rsidRPr="00DB7BF6">
        <w:rPr>
          <w:rFonts w:asciiTheme="minorHAnsi" w:hAnsiTheme="minorHAnsi" w:cstheme="minorHAnsi"/>
          <w:color w:val="7F7F7F" w:themeColor="text1" w:themeTint="80"/>
          <w:spacing w:val="6"/>
          <w:sz w:val="16"/>
          <w:szCs w:val="20"/>
        </w:rPr>
        <w:t xml:space="preserve"> </w:t>
      </w:r>
      <w:r w:rsidRPr="00DB7BF6">
        <w:rPr>
          <w:rFonts w:asciiTheme="minorHAnsi" w:hAnsiTheme="minorHAnsi" w:cstheme="minorHAnsi"/>
          <w:color w:val="7F7F7F" w:themeColor="text1" w:themeTint="80"/>
          <w:sz w:val="16"/>
          <w:szCs w:val="20"/>
        </w:rPr>
        <w:t>rega</w:t>
      </w:r>
      <w:r w:rsidRPr="00DB7BF6">
        <w:rPr>
          <w:rFonts w:asciiTheme="minorHAnsi" w:hAnsiTheme="minorHAnsi" w:cstheme="minorHAnsi"/>
          <w:color w:val="7F7F7F" w:themeColor="text1" w:themeTint="80"/>
          <w:spacing w:val="-1"/>
          <w:sz w:val="16"/>
          <w:szCs w:val="20"/>
        </w:rPr>
        <w:t>r</w:t>
      </w:r>
      <w:r w:rsidRPr="00DB7BF6">
        <w:rPr>
          <w:rFonts w:asciiTheme="minorHAnsi" w:hAnsiTheme="minorHAnsi" w:cstheme="minorHAnsi"/>
          <w:color w:val="7F7F7F" w:themeColor="text1" w:themeTint="80"/>
          <w:spacing w:val="2"/>
          <w:sz w:val="16"/>
          <w:szCs w:val="20"/>
        </w:rPr>
        <w:t>d</w:t>
      </w:r>
      <w:r w:rsidRPr="00DB7BF6">
        <w:rPr>
          <w:rFonts w:asciiTheme="minorHAnsi" w:hAnsiTheme="minorHAnsi" w:cstheme="minorHAnsi"/>
          <w:color w:val="7F7F7F" w:themeColor="text1" w:themeTint="80"/>
          <w:spacing w:val="-1"/>
          <w:sz w:val="16"/>
          <w:szCs w:val="20"/>
        </w:rPr>
        <w:t>e</w:t>
      </w:r>
      <w:r w:rsidRPr="00DB7BF6">
        <w:rPr>
          <w:rFonts w:asciiTheme="minorHAnsi" w:hAnsiTheme="minorHAnsi" w:cstheme="minorHAnsi"/>
          <w:color w:val="7F7F7F" w:themeColor="text1" w:themeTint="80"/>
          <w:sz w:val="16"/>
          <w:szCs w:val="20"/>
        </w:rPr>
        <w:t>d</w:t>
      </w:r>
      <w:r w:rsidRPr="00DB7BF6">
        <w:rPr>
          <w:rFonts w:asciiTheme="minorHAnsi" w:hAnsiTheme="minorHAnsi" w:cstheme="minorHAnsi"/>
          <w:color w:val="7F7F7F" w:themeColor="text1" w:themeTint="80"/>
          <w:spacing w:val="20"/>
          <w:sz w:val="16"/>
          <w:szCs w:val="20"/>
        </w:rPr>
        <w:t xml:space="preserve"> </w:t>
      </w:r>
      <w:r w:rsidRPr="00DB7BF6">
        <w:rPr>
          <w:rFonts w:asciiTheme="minorHAnsi" w:hAnsiTheme="minorHAnsi" w:cstheme="minorHAnsi"/>
          <w:color w:val="7F7F7F" w:themeColor="text1" w:themeTint="80"/>
          <w:sz w:val="16"/>
          <w:szCs w:val="20"/>
        </w:rPr>
        <w:t>as</w:t>
      </w:r>
      <w:r w:rsidRPr="00DB7BF6">
        <w:rPr>
          <w:rFonts w:asciiTheme="minorHAnsi" w:hAnsiTheme="minorHAnsi" w:cstheme="minorHAnsi"/>
          <w:color w:val="7F7F7F" w:themeColor="text1" w:themeTint="80"/>
          <w:spacing w:val="-2"/>
          <w:sz w:val="16"/>
          <w:szCs w:val="20"/>
        </w:rPr>
        <w:t xml:space="preserve"> </w:t>
      </w:r>
      <w:r w:rsidRPr="00DB7BF6">
        <w:rPr>
          <w:rFonts w:asciiTheme="minorHAnsi" w:hAnsiTheme="minorHAnsi" w:cstheme="minorHAnsi"/>
          <w:color w:val="7F7F7F" w:themeColor="text1" w:themeTint="80"/>
          <w:spacing w:val="2"/>
          <w:sz w:val="16"/>
          <w:szCs w:val="20"/>
        </w:rPr>
        <w:t>l</w:t>
      </w:r>
      <w:r w:rsidRPr="00DB7BF6">
        <w:rPr>
          <w:rFonts w:asciiTheme="minorHAnsi" w:hAnsiTheme="minorHAnsi" w:cstheme="minorHAnsi"/>
          <w:color w:val="7F7F7F" w:themeColor="text1" w:themeTint="80"/>
          <w:sz w:val="16"/>
          <w:szCs w:val="20"/>
        </w:rPr>
        <w:t>egal</w:t>
      </w:r>
      <w:r w:rsidRPr="00DB7BF6">
        <w:rPr>
          <w:rFonts w:asciiTheme="minorHAnsi" w:hAnsiTheme="minorHAnsi" w:cstheme="minorHAnsi"/>
          <w:color w:val="7F7F7F" w:themeColor="text1" w:themeTint="80"/>
          <w:spacing w:val="-6"/>
          <w:sz w:val="16"/>
          <w:szCs w:val="20"/>
        </w:rPr>
        <w:t xml:space="preserve"> </w:t>
      </w:r>
      <w:r w:rsidRPr="00DB7BF6">
        <w:rPr>
          <w:rFonts w:asciiTheme="minorHAnsi" w:hAnsiTheme="minorHAnsi" w:cstheme="minorHAnsi"/>
          <w:color w:val="7F7F7F" w:themeColor="text1" w:themeTint="80"/>
          <w:sz w:val="16"/>
          <w:szCs w:val="20"/>
        </w:rPr>
        <w:t xml:space="preserve">advice. </w:t>
      </w:r>
      <w:r w:rsidRPr="00DB7BF6">
        <w:rPr>
          <w:rFonts w:asciiTheme="minorHAnsi" w:hAnsiTheme="minorHAnsi" w:cstheme="minorHAnsi"/>
          <w:color w:val="7F7F7F" w:themeColor="text1" w:themeTint="80"/>
          <w:spacing w:val="-9"/>
          <w:sz w:val="16"/>
          <w:szCs w:val="20"/>
        </w:rPr>
        <w:t> </w:t>
      </w:r>
      <w:r w:rsidRPr="00DB7BF6">
        <w:rPr>
          <w:rFonts w:asciiTheme="minorHAnsi" w:hAnsiTheme="minorHAnsi" w:cstheme="minorHAnsi"/>
          <w:color w:val="7F7F7F" w:themeColor="text1" w:themeTint="80"/>
          <w:spacing w:val="-2"/>
          <w:sz w:val="16"/>
          <w:szCs w:val="20"/>
        </w:rPr>
        <w:t>R</w:t>
      </w:r>
      <w:r w:rsidRPr="00DB7BF6">
        <w:rPr>
          <w:rFonts w:asciiTheme="minorHAnsi" w:hAnsiTheme="minorHAnsi" w:cstheme="minorHAnsi"/>
          <w:color w:val="7F7F7F" w:themeColor="text1" w:themeTint="80"/>
          <w:sz w:val="16"/>
          <w:szCs w:val="20"/>
        </w:rPr>
        <w:t>ead</w:t>
      </w:r>
      <w:r w:rsidRPr="00DB7BF6">
        <w:rPr>
          <w:rFonts w:asciiTheme="minorHAnsi" w:hAnsiTheme="minorHAnsi" w:cstheme="minorHAnsi"/>
          <w:color w:val="7F7F7F" w:themeColor="text1" w:themeTint="80"/>
          <w:spacing w:val="-1"/>
          <w:sz w:val="16"/>
          <w:szCs w:val="20"/>
        </w:rPr>
        <w:t>e</w:t>
      </w:r>
      <w:r w:rsidRPr="00DB7BF6">
        <w:rPr>
          <w:rFonts w:asciiTheme="minorHAnsi" w:hAnsiTheme="minorHAnsi" w:cstheme="minorHAnsi"/>
          <w:color w:val="7F7F7F" w:themeColor="text1" w:themeTint="80"/>
          <w:sz w:val="16"/>
          <w:szCs w:val="20"/>
        </w:rPr>
        <w:t>rs shou</w:t>
      </w:r>
      <w:r w:rsidRPr="00DB7BF6">
        <w:rPr>
          <w:rFonts w:asciiTheme="minorHAnsi" w:hAnsiTheme="minorHAnsi" w:cstheme="minorHAnsi"/>
          <w:color w:val="7F7F7F" w:themeColor="text1" w:themeTint="80"/>
          <w:spacing w:val="2"/>
          <w:sz w:val="16"/>
          <w:szCs w:val="20"/>
        </w:rPr>
        <w:t>l</w:t>
      </w:r>
      <w:r w:rsidRPr="00DB7BF6">
        <w:rPr>
          <w:rFonts w:asciiTheme="minorHAnsi" w:hAnsiTheme="minorHAnsi" w:cstheme="minorHAnsi"/>
          <w:color w:val="7F7F7F" w:themeColor="text1" w:themeTint="80"/>
          <w:sz w:val="16"/>
          <w:szCs w:val="20"/>
        </w:rPr>
        <w:t>d</w:t>
      </w:r>
      <w:r w:rsidRPr="00DB7BF6">
        <w:rPr>
          <w:rFonts w:asciiTheme="minorHAnsi" w:hAnsiTheme="minorHAnsi" w:cstheme="minorHAnsi"/>
          <w:color w:val="7F7F7F" w:themeColor="text1" w:themeTint="80"/>
          <w:spacing w:val="-2"/>
          <w:sz w:val="16"/>
          <w:szCs w:val="20"/>
        </w:rPr>
        <w:t xml:space="preserve"> </w:t>
      </w:r>
      <w:r w:rsidRPr="00DB7BF6">
        <w:rPr>
          <w:rFonts w:asciiTheme="minorHAnsi" w:hAnsiTheme="minorHAnsi" w:cstheme="minorHAnsi"/>
          <w:color w:val="7F7F7F" w:themeColor="text1" w:themeTint="80"/>
          <w:sz w:val="16"/>
          <w:szCs w:val="20"/>
        </w:rPr>
        <w:t>pursue</w:t>
      </w:r>
      <w:r w:rsidRPr="00DB7BF6">
        <w:rPr>
          <w:rFonts w:asciiTheme="minorHAnsi" w:hAnsiTheme="minorHAnsi" w:cstheme="minorHAnsi"/>
          <w:color w:val="7F7F7F" w:themeColor="text1" w:themeTint="80"/>
          <w:spacing w:val="13"/>
          <w:sz w:val="16"/>
          <w:szCs w:val="20"/>
        </w:rPr>
        <w:t xml:space="preserve"> the direction and guidance of the Tribe’s General Counsel’s office in conjunction with the office of Public Safety were applicable</w:t>
      </w:r>
      <w:r w:rsidRPr="00DB7BF6">
        <w:rPr>
          <w:rFonts w:asciiTheme="minorHAnsi" w:hAnsiTheme="minorHAnsi" w:cstheme="minorHAnsi"/>
          <w:color w:val="7F7F7F" w:themeColor="text1" w:themeTint="80"/>
          <w:spacing w:val="2"/>
          <w:sz w:val="16"/>
          <w:szCs w:val="20"/>
        </w:rPr>
        <w:t>.</w:t>
      </w:r>
      <w:r w:rsidRPr="00DB7BF6">
        <w:rPr>
          <w:rFonts w:asciiTheme="minorHAnsi" w:hAnsiTheme="minorHAnsi" w:cstheme="minorHAnsi"/>
          <w:color w:val="7F7F7F" w:themeColor="text1" w:themeTint="80"/>
          <w:spacing w:val="-5"/>
          <w:sz w:val="16"/>
          <w:szCs w:val="20"/>
        </w:rPr>
        <w:t xml:space="preserve"> </w:t>
      </w:r>
      <w:r w:rsidRPr="00DB7BF6">
        <w:rPr>
          <w:rFonts w:asciiTheme="minorHAnsi" w:hAnsiTheme="minorHAnsi" w:cstheme="minorHAnsi"/>
          <w:color w:val="7F7F7F" w:themeColor="text1" w:themeTint="80"/>
          <w:spacing w:val="2"/>
          <w:sz w:val="16"/>
          <w:szCs w:val="20"/>
        </w:rPr>
        <w:t>F</w:t>
      </w:r>
      <w:r w:rsidRPr="00DB7BF6">
        <w:rPr>
          <w:rFonts w:asciiTheme="minorHAnsi" w:hAnsiTheme="minorHAnsi" w:cstheme="minorHAnsi"/>
          <w:color w:val="7F7F7F" w:themeColor="text1" w:themeTint="80"/>
          <w:sz w:val="16"/>
          <w:szCs w:val="20"/>
        </w:rPr>
        <w:t>or</w:t>
      </w:r>
      <w:r w:rsidRPr="00DB7BF6">
        <w:rPr>
          <w:rFonts w:asciiTheme="minorHAnsi" w:hAnsiTheme="minorHAnsi" w:cstheme="minorHAnsi"/>
          <w:color w:val="7F7F7F" w:themeColor="text1" w:themeTint="80"/>
          <w:spacing w:val="-2"/>
          <w:sz w:val="16"/>
          <w:szCs w:val="20"/>
        </w:rPr>
        <w:t xml:space="preserve"> </w:t>
      </w:r>
      <w:r w:rsidRPr="00DB7BF6">
        <w:rPr>
          <w:rFonts w:asciiTheme="minorHAnsi" w:hAnsiTheme="minorHAnsi" w:cstheme="minorHAnsi"/>
          <w:color w:val="7F7F7F" w:themeColor="text1" w:themeTint="80"/>
          <w:sz w:val="16"/>
          <w:szCs w:val="20"/>
        </w:rPr>
        <w:t>more</w:t>
      </w:r>
      <w:r w:rsidRPr="00DB7BF6">
        <w:rPr>
          <w:rFonts w:asciiTheme="minorHAnsi" w:hAnsiTheme="minorHAnsi" w:cstheme="minorHAnsi"/>
          <w:color w:val="7F7F7F" w:themeColor="text1" w:themeTint="80"/>
          <w:spacing w:val="15"/>
          <w:sz w:val="16"/>
          <w:szCs w:val="20"/>
        </w:rPr>
        <w:t xml:space="preserve"> </w:t>
      </w:r>
      <w:r w:rsidRPr="00DB7BF6">
        <w:rPr>
          <w:rFonts w:asciiTheme="minorHAnsi" w:hAnsiTheme="minorHAnsi" w:cstheme="minorHAnsi"/>
          <w:color w:val="7F7F7F" w:themeColor="text1" w:themeTint="80"/>
          <w:sz w:val="16"/>
          <w:szCs w:val="20"/>
        </w:rPr>
        <w:t>info</w:t>
      </w:r>
      <w:r w:rsidRPr="00DB7BF6">
        <w:rPr>
          <w:rFonts w:asciiTheme="minorHAnsi" w:hAnsiTheme="minorHAnsi" w:cstheme="minorHAnsi"/>
          <w:color w:val="7F7F7F" w:themeColor="text1" w:themeTint="80"/>
          <w:spacing w:val="-1"/>
          <w:sz w:val="16"/>
          <w:szCs w:val="20"/>
        </w:rPr>
        <w:t>r</w:t>
      </w:r>
      <w:r w:rsidRPr="00DB7BF6">
        <w:rPr>
          <w:rFonts w:asciiTheme="minorHAnsi" w:hAnsiTheme="minorHAnsi" w:cstheme="minorHAnsi"/>
          <w:color w:val="7F7F7F" w:themeColor="text1" w:themeTint="80"/>
          <w:sz w:val="16"/>
          <w:szCs w:val="20"/>
        </w:rPr>
        <w:t>mat</w:t>
      </w:r>
      <w:r w:rsidRPr="00DB7BF6">
        <w:rPr>
          <w:rFonts w:asciiTheme="minorHAnsi" w:hAnsiTheme="minorHAnsi" w:cstheme="minorHAnsi"/>
          <w:color w:val="7F7F7F" w:themeColor="text1" w:themeTint="80"/>
          <w:spacing w:val="2"/>
          <w:sz w:val="16"/>
          <w:szCs w:val="20"/>
        </w:rPr>
        <w:t>i</w:t>
      </w:r>
      <w:r w:rsidRPr="00DB7BF6">
        <w:rPr>
          <w:rFonts w:asciiTheme="minorHAnsi" w:hAnsiTheme="minorHAnsi" w:cstheme="minorHAnsi"/>
          <w:color w:val="7F7F7F" w:themeColor="text1" w:themeTint="80"/>
          <w:sz w:val="16"/>
          <w:szCs w:val="20"/>
        </w:rPr>
        <w:t>on</w:t>
      </w:r>
      <w:r w:rsidRPr="00DB7BF6">
        <w:rPr>
          <w:rFonts w:asciiTheme="minorHAnsi" w:hAnsiTheme="minorHAnsi" w:cstheme="minorHAnsi"/>
          <w:color w:val="7F7F7F" w:themeColor="text1" w:themeTint="80"/>
          <w:spacing w:val="-2"/>
          <w:sz w:val="16"/>
          <w:szCs w:val="20"/>
        </w:rPr>
        <w:t xml:space="preserve"> </w:t>
      </w:r>
      <w:r w:rsidRPr="00DB7BF6">
        <w:rPr>
          <w:rFonts w:asciiTheme="minorHAnsi" w:hAnsiTheme="minorHAnsi" w:cstheme="minorHAnsi"/>
          <w:color w:val="7F7F7F" w:themeColor="text1" w:themeTint="80"/>
          <w:sz w:val="16"/>
          <w:szCs w:val="20"/>
        </w:rPr>
        <w:t>on</w:t>
      </w:r>
      <w:r w:rsidRPr="00DB7BF6">
        <w:rPr>
          <w:rFonts w:asciiTheme="minorHAnsi" w:hAnsiTheme="minorHAnsi" w:cstheme="minorHAnsi"/>
          <w:color w:val="7F7F7F" w:themeColor="text1" w:themeTint="80"/>
          <w:spacing w:val="4"/>
          <w:sz w:val="16"/>
          <w:szCs w:val="20"/>
        </w:rPr>
        <w:t xml:space="preserve"> </w:t>
      </w:r>
      <w:r w:rsidRPr="00DB7BF6">
        <w:rPr>
          <w:rFonts w:asciiTheme="minorHAnsi" w:hAnsiTheme="minorHAnsi" w:cstheme="minorHAnsi"/>
          <w:color w:val="7F7F7F" w:themeColor="text1" w:themeTint="80"/>
          <w:sz w:val="16"/>
          <w:szCs w:val="20"/>
        </w:rPr>
        <w:t>t</w:t>
      </w:r>
      <w:r w:rsidRPr="00DB7BF6">
        <w:rPr>
          <w:rFonts w:asciiTheme="minorHAnsi" w:hAnsiTheme="minorHAnsi" w:cstheme="minorHAnsi"/>
          <w:color w:val="7F7F7F" w:themeColor="text1" w:themeTint="80"/>
          <w:spacing w:val="-2"/>
          <w:sz w:val="16"/>
          <w:szCs w:val="20"/>
        </w:rPr>
        <w:t>h</w:t>
      </w:r>
      <w:r w:rsidRPr="00DB7BF6">
        <w:rPr>
          <w:rFonts w:asciiTheme="minorHAnsi" w:hAnsiTheme="minorHAnsi" w:cstheme="minorHAnsi"/>
          <w:color w:val="7F7F7F" w:themeColor="text1" w:themeTint="80"/>
          <w:sz w:val="16"/>
          <w:szCs w:val="20"/>
        </w:rPr>
        <w:t>is</w:t>
      </w:r>
      <w:r w:rsidRPr="00DB7BF6">
        <w:rPr>
          <w:rFonts w:asciiTheme="minorHAnsi" w:hAnsiTheme="minorHAnsi" w:cstheme="minorHAnsi"/>
          <w:color w:val="7F7F7F" w:themeColor="text1" w:themeTint="80"/>
          <w:spacing w:val="-4"/>
          <w:sz w:val="16"/>
          <w:szCs w:val="20"/>
        </w:rPr>
        <w:t xml:space="preserve"> </w:t>
      </w:r>
      <w:r w:rsidRPr="00DB7BF6">
        <w:rPr>
          <w:rFonts w:asciiTheme="minorHAnsi" w:hAnsiTheme="minorHAnsi" w:cstheme="minorHAnsi"/>
          <w:color w:val="7F7F7F" w:themeColor="text1" w:themeTint="80"/>
          <w:spacing w:val="2"/>
          <w:sz w:val="16"/>
          <w:szCs w:val="20"/>
        </w:rPr>
        <w:t>t</w:t>
      </w:r>
      <w:r w:rsidRPr="00DB7BF6">
        <w:rPr>
          <w:rFonts w:asciiTheme="minorHAnsi" w:hAnsiTheme="minorHAnsi" w:cstheme="minorHAnsi"/>
          <w:color w:val="7F7F7F" w:themeColor="text1" w:themeTint="80"/>
          <w:sz w:val="16"/>
          <w:szCs w:val="20"/>
        </w:rPr>
        <w:t>opic,</w:t>
      </w:r>
      <w:r w:rsidRPr="00DB7BF6">
        <w:rPr>
          <w:rFonts w:asciiTheme="minorHAnsi" w:hAnsiTheme="minorHAnsi" w:cstheme="minorHAnsi"/>
          <w:color w:val="7F7F7F" w:themeColor="text1" w:themeTint="80"/>
          <w:spacing w:val="-1"/>
          <w:sz w:val="16"/>
          <w:szCs w:val="20"/>
        </w:rPr>
        <w:t xml:space="preserve"> </w:t>
      </w:r>
      <w:r w:rsidRPr="00DB7BF6">
        <w:rPr>
          <w:rFonts w:asciiTheme="minorHAnsi" w:hAnsiTheme="minorHAnsi" w:cstheme="minorHAnsi"/>
          <w:color w:val="7F7F7F" w:themeColor="text1" w:themeTint="80"/>
          <w:spacing w:val="-3"/>
          <w:sz w:val="16"/>
          <w:szCs w:val="20"/>
        </w:rPr>
        <w:t>p</w:t>
      </w:r>
      <w:r w:rsidRPr="00DB7BF6">
        <w:rPr>
          <w:rFonts w:asciiTheme="minorHAnsi" w:hAnsiTheme="minorHAnsi" w:cstheme="minorHAnsi"/>
          <w:color w:val="7F7F7F" w:themeColor="text1" w:themeTint="80"/>
          <w:spacing w:val="2"/>
          <w:sz w:val="16"/>
          <w:szCs w:val="20"/>
        </w:rPr>
        <w:t>l</w:t>
      </w:r>
      <w:r w:rsidRPr="00DB7BF6">
        <w:rPr>
          <w:rFonts w:asciiTheme="minorHAnsi" w:hAnsiTheme="minorHAnsi" w:cstheme="minorHAnsi"/>
          <w:color w:val="7F7F7F" w:themeColor="text1" w:themeTint="80"/>
          <w:spacing w:val="-1"/>
          <w:sz w:val="16"/>
          <w:szCs w:val="20"/>
        </w:rPr>
        <w:t>e</w:t>
      </w:r>
      <w:r w:rsidRPr="00DB7BF6">
        <w:rPr>
          <w:rFonts w:asciiTheme="minorHAnsi" w:hAnsiTheme="minorHAnsi" w:cstheme="minorHAnsi"/>
          <w:color w:val="7F7F7F" w:themeColor="text1" w:themeTint="80"/>
          <w:sz w:val="16"/>
          <w:szCs w:val="20"/>
        </w:rPr>
        <w:t>ase contact</w:t>
      </w:r>
      <w:r w:rsidRPr="00DB7BF6">
        <w:rPr>
          <w:rFonts w:asciiTheme="minorHAnsi" w:hAnsiTheme="minorHAnsi" w:cstheme="minorHAnsi"/>
          <w:color w:val="7F7F7F" w:themeColor="text1" w:themeTint="80"/>
          <w:spacing w:val="17"/>
          <w:sz w:val="16"/>
          <w:szCs w:val="20"/>
        </w:rPr>
        <w:t xml:space="preserve"> </w:t>
      </w:r>
      <w:r w:rsidRPr="00DB7BF6">
        <w:rPr>
          <w:rFonts w:asciiTheme="minorHAnsi" w:hAnsiTheme="minorHAnsi" w:cstheme="minorHAnsi"/>
          <w:color w:val="7F7F7F" w:themeColor="text1" w:themeTint="80"/>
          <w:sz w:val="16"/>
          <w:szCs w:val="20"/>
        </w:rPr>
        <w:t>Tr</w:t>
      </w:r>
      <w:r w:rsidRPr="00DB7BF6">
        <w:rPr>
          <w:rFonts w:asciiTheme="minorHAnsi" w:hAnsiTheme="minorHAnsi" w:cstheme="minorHAnsi"/>
          <w:color w:val="7F7F7F" w:themeColor="text1" w:themeTint="80"/>
          <w:spacing w:val="2"/>
          <w:sz w:val="16"/>
          <w:szCs w:val="20"/>
        </w:rPr>
        <w:t>i</w:t>
      </w:r>
      <w:r w:rsidRPr="00DB7BF6">
        <w:rPr>
          <w:rFonts w:asciiTheme="minorHAnsi" w:hAnsiTheme="minorHAnsi" w:cstheme="minorHAnsi"/>
          <w:color w:val="7F7F7F" w:themeColor="text1" w:themeTint="80"/>
          <w:sz w:val="16"/>
          <w:szCs w:val="20"/>
        </w:rPr>
        <w:t>bal</w:t>
      </w:r>
      <w:r w:rsidRPr="00DB7BF6">
        <w:rPr>
          <w:rFonts w:asciiTheme="minorHAnsi" w:hAnsiTheme="minorHAnsi" w:cstheme="minorHAnsi"/>
          <w:color w:val="7F7F7F" w:themeColor="text1" w:themeTint="80"/>
          <w:spacing w:val="3"/>
          <w:sz w:val="16"/>
          <w:szCs w:val="20"/>
        </w:rPr>
        <w:t xml:space="preserve"> </w:t>
      </w:r>
      <w:r w:rsidRPr="00DB7BF6">
        <w:rPr>
          <w:rFonts w:asciiTheme="minorHAnsi" w:hAnsiTheme="minorHAnsi" w:cstheme="minorHAnsi"/>
          <w:color w:val="7F7F7F" w:themeColor="text1" w:themeTint="80"/>
          <w:sz w:val="16"/>
          <w:szCs w:val="20"/>
        </w:rPr>
        <w:t>F</w:t>
      </w:r>
      <w:r w:rsidRPr="00DB7BF6">
        <w:rPr>
          <w:rFonts w:asciiTheme="minorHAnsi" w:hAnsiTheme="minorHAnsi" w:cstheme="minorHAnsi"/>
          <w:color w:val="7F7F7F" w:themeColor="text1" w:themeTint="80"/>
          <w:spacing w:val="2"/>
          <w:sz w:val="16"/>
          <w:szCs w:val="20"/>
        </w:rPr>
        <w:t>i</w:t>
      </w:r>
      <w:r w:rsidRPr="00DB7BF6">
        <w:rPr>
          <w:rFonts w:asciiTheme="minorHAnsi" w:hAnsiTheme="minorHAnsi" w:cstheme="minorHAnsi"/>
          <w:color w:val="7F7F7F" w:themeColor="text1" w:themeTint="80"/>
          <w:sz w:val="16"/>
          <w:szCs w:val="20"/>
        </w:rPr>
        <w:t>r</w:t>
      </w:r>
      <w:r w:rsidRPr="00DB7BF6">
        <w:rPr>
          <w:rFonts w:asciiTheme="minorHAnsi" w:hAnsiTheme="minorHAnsi" w:cstheme="minorHAnsi"/>
          <w:color w:val="7F7F7F" w:themeColor="text1" w:themeTint="80"/>
          <w:spacing w:val="-1"/>
          <w:sz w:val="16"/>
          <w:szCs w:val="20"/>
        </w:rPr>
        <w:t>s</w:t>
      </w:r>
      <w:r w:rsidRPr="00DB7BF6">
        <w:rPr>
          <w:rFonts w:asciiTheme="minorHAnsi" w:hAnsiTheme="minorHAnsi" w:cstheme="minorHAnsi"/>
          <w:color w:val="7F7F7F" w:themeColor="text1" w:themeTint="80"/>
          <w:sz w:val="16"/>
          <w:szCs w:val="20"/>
        </w:rPr>
        <w:t>t</w:t>
      </w:r>
      <w:r w:rsidRPr="00DB7BF6">
        <w:rPr>
          <w:rFonts w:asciiTheme="minorHAnsi" w:hAnsiTheme="minorHAnsi" w:cstheme="minorHAnsi"/>
          <w:color w:val="7F7F7F" w:themeColor="text1" w:themeTint="80"/>
          <w:spacing w:val="-4"/>
          <w:sz w:val="16"/>
          <w:szCs w:val="20"/>
        </w:rPr>
        <w:t xml:space="preserve"> </w:t>
      </w:r>
      <w:r w:rsidRPr="00DB7BF6">
        <w:rPr>
          <w:rFonts w:asciiTheme="minorHAnsi" w:hAnsiTheme="minorHAnsi" w:cstheme="minorHAnsi"/>
          <w:color w:val="7F7F7F" w:themeColor="text1" w:themeTint="80"/>
          <w:sz w:val="16"/>
          <w:szCs w:val="20"/>
        </w:rPr>
        <w:t>R</w:t>
      </w:r>
      <w:r w:rsidRPr="00DB7BF6">
        <w:rPr>
          <w:rFonts w:asciiTheme="minorHAnsi" w:hAnsiTheme="minorHAnsi" w:cstheme="minorHAnsi"/>
          <w:color w:val="7F7F7F" w:themeColor="text1" w:themeTint="80"/>
          <w:spacing w:val="2"/>
          <w:sz w:val="16"/>
          <w:szCs w:val="20"/>
        </w:rPr>
        <w:t>i</w:t>
      </w:r>
      <w:r w:rsidRPr="00DB7BF6">
        <w:rPr>
          <w:rFonts w:asciiTheme="minorHAnsi" w:hAnsiTheme="minorHAnsi" w:cstheme="minorHAnsi"/>
          <w:color w:val="7F7F7F" w:themeColor="text1" w:themeTint="80"/>
          <w:sz w:val="16"/>
          <w:szCs w:val="20"/>
        </w:rPr>
        <w:t>sk</w:t>
      </w:r>
      <w:r w:rsidRPr="00DB7BF6">
        <w:rPr>
          <w:rFonts w:asciiTheme="minorHAnsi" w:hAnsiTheme="minorHAnsi" w:cstheme="minorHAnsi"/>
          <w:color w:val="7F7F7F" w:themeColor="text1" w:themeTint="80"/>
          <w:spacing w:val="3"/>
          <w:sz w:val="16"/>
          <w:szCs w:val="20"/>
        </w:rPr>
        <w:t xml:space="preserve"> </w:t>
      </w:r>
      <w:r w:rsidRPr="00DB7BF6">
        <w:rPr>
          <w:rFonts w:asciiTheme="minorHAnsi" w:hAnsiTheme="minorHAnsi" w:cstheme="minorHAnsi"/>
          <w:color w:val="7F7F7F" w:themeColor="text1" w:themeTint="80"/>
          <w:sz w:val="16"/>
          <w:szCs w:val="20"/>
        </w:rPr>
        <w:t>Con</w:t>
      </w:r>
      <w:r w:rsidRPr="00DB7BF6">
        <w:rPr>
          <w:rFonts w:asciiTheme="minorHAnsi" w:hAnsiTheme="minorHAnsi" w:cstheme="minorHAnsi"/>
          <w:color w:val="7F7F7F" w:themeColor="text1" w:themeTint="80"/>
          <w:spacing w:val="2"/>
          <w:sz w:val="16"/>
          <w:szCs w:val="20"/>
        </w:rPr>
        <w:t>t</w:t>
      </w:r>
      <w:r w:rsidRPr="00DB7BF6">
        <w:rPr>
          <w:rFonts w:asciiTheme="minorHAnsi" w:hAnsiTheme="minorHAnsi" w:cstheme="minorHAnsi"/>
          <w:color w:val="7F7F7F" w:themeColor="text1" w:themeTint="80"/>
          <w:spacing w:val="-1"/>
          <w:sz w:val="16"/>
          <w:szCs w:val="20"/>
        </w:rPr>
        <w:t>r</w:t>
      </w:r>
      <w:r w:rsidRPr="00DB7BF6">
        <w:rPr>
          <w:rFonts w:asciiTheme="minorHAnsi" w:hAnsiTheme="minorHAnsi" w:cstheme="minorHAnsi"/>
          <w:color w:val="7F7F7F" w:themeColor="text1" w:themeTint="80"/>
          <w:spacing w:val="-2"/>
          <w:sz w:val="16"/>
          <w:szCs w:val="20"/>
        </w:rPr>
        <w:t>o</w:t>
      </w:r>
      <w:r w:rsidRPr="00DB7BF6">
        <w:rPr>
          <w:rFonts w:asciiTheme="minorHAnsi" w:hAnsiTheme="minorHAnsi" w:cstheme="minorHAnsi"/>
          <w:color w:val="7F7F7F" w:themeColor="text1" w:themeTint="80"/>
          <w:sz w:val="16"/>
          <w:szCs w:val="20"/>
        </w:rPr>
        <w:t>l</w:t>
      </w:r>
      <w:r w:rsidRPr="00DB7BF6">
        <w:rPr>
          <w:rFonts w:asciiTheme="minorHAnsi" w:hAnsiTheme="minorHAnsi" w:cstheme="minorHAnsi"/>
          <w:color w:val="7F7F7F" w:themeColor="text1" w:themeTint="80"/>
          <w:spacing w:val="-4"/>
          <w:sz w:val="16"/>
          <w:szCs w:val="20"/>
        </w:rPr>
        <w:t xml:space="preserve"> </w:t>
      </w:r>
      <w:r w:rsidRPr="00DB7BF6">
        <w:rPr>
          <w:rFonts w:asciiTheme="minorHAnsi" w:hAnsiTheme="minorHAnsi" w:cstheme="minorHAnsi"/>
          <w:color w:val="7F7F7F" w:themeColor="text1" w:themeTint="80"/>
          <w:spacing w:val="-1"/>
          <w:sz w:val="16"/>
          <w:szCs w:val="20"/>
        </w:rPr>
        <w:t>C</w:t>
      </w:r>
      <w:r w:rsidRPr="00DB7BF6">
        <w:rPr>
          <w:rFonts w:asciiTheme="minorHAnsi" w:hAnsiTheme="minorHAnsi" w:cstheme="minorHAnsi"/>
          <w:color w:val="7F7F7F" w:themeColor="text1" w:themeTint="80"/>
          <w:sz w:val="16"/>
          <w:szCs w:val="20"/>
        </w:rPr>
        <w:t>on</w:t>
      </w:r>
      <w:r w:rsidRPr="00DB7BF6">
        <w:rPr>
          <w:rFonts w:asciiTheme="minorHAnsi" w:hAnsiTheme="minorHAnsi" w:cstheme="minorHAnsi"/>
          <w:color w:val="7F7F7F" w:themeColor="text1" w:themeTint="80"/>
          <w:spacing w:val="-1"/>
          <w:sz w:val="16"/>
          <w:szCs w:val="20"/>
        </w:rPr>
        <w:t>s</w:t>
      </w:r>
      <w:r w:rsidRPr="00DB7BF6">
        <w:rPr>
          <w:rFonts w:asciiTheme="minorHAnsi" w:hAnsiTheme="minorHAnsi" w:cstheme="minorHAnsi"/>
          <w:color w:val="7F7F7F" w:themeColor="text1" w:themeTint="80"/>
          <w:sz w:val="16"/>
          <w:szCs w:val="20"/>
        </w:rPr>
        <w:t>u</w:t>
      </w:r>
      <w:r w:rsidRPr="00DB7BF6">
        <w:rPr>
          <w:rFonts w:asciiTheme="minorHAnsi" w:hAnsiTheme="minorHAnsi" w:cstheme="minorHAnsi"/>
          <w:color w:val="7F7F7F" w:themeColor="text1" w:themeTint="80"/>
          <w:spacing w:val="2"/>
          <w:sz w:val="16"/>
          <w:szCs w:val="20"/>
        </w:rPr>
        <w:t>l</w:t>
      </w:r>
      <w:r w:rsidRPr="00DB7BF6">
        <w:rPr>
          <w:rFonts w:asciiTheme="minorHAnsi" w:hAnsiTheme="minorHAnsi" w:cstheme="minorHAnsi"/>
          <w:color w:val="7F7F7F" w:themeColor="text1" w:themeTint="80"/>
          <w:sz w:val="16"/>
          <w:szCs w:val="20"/>
        </w:rPr>
        <w:t>t</w:t>
      </w:r>
      <w:r w:rsidRPr="00DB7BF6">
        <w:rPr>
          <w:rFonts w:asciiTheme="minorHAnsi" w:hAnsiTheme="minorHAnsi" w:cstheme="minorHAnsi"/>
          <w:color w:val="7F7F7F" w:themeColor="text1" w:themeTint="80"/>
          <w:spacing w:val="2"/>
          <w:sz w:val="16"/>
          <w:szCs w:val="20"/>
        </w:rPr>
        <w:t>i</w:t>
      </w:r>
      <w:r w:rsidRPr="00DB7BF6">
        <w:rPr>
          <w:rFonts w:asciiTheme="minorHAnsi" w:hAnsiTheme="minorHAnsi" w:cstheme="minorHAnsi"/>
          <w:color w:val="7F7F7F" w:themeColor="text1" w:themeTint="80"/>
          <w:sz w:val="16"/>
          <w:szCs w:val="20"/>
        </w:rPr>
        <w:t>ng</w:t>
      </w:r>
      <w:r w:rsidRPr="00DB7BF6">
        <w:rPr>
          <w:rFonts w:asciiTheme="minorHAnsi" w:hAnsiTheme="minorHAnsi" w:cstheme="minorHAnsi"/>
          <w:color w:val="7F7F7F" w:themeColor="text1" w:themeTint="80"/>
          <w:spacing w:val="-4"/>
          <w:sz w:val="16"/>
          <w:szCs w:val="20"/>
        </w:rPr>
        <w:t xml:space="preserve"> </w:t>
      </w:r>
      <w:r w:rsidRPr="00DB7BF6">
        <w:rPr>
          <w:rFonts w:asciiTheme="minorHAnsi" w:hAnsiTheme="minorHAnsi" w:cstheme="minorHAnsi"/>
          <w:color w:val="7F7F7F" w:themeColor="text1" w:themeTint="80"/>
          <w:sz w:val="16"/>
          <w:szCs w:val="20"/>
        </w:rPr>
        <w:t>at</w:t>
      </w:r>
      <w:r w:rsidRPr="00DB7BF6">
        <w:rPr>
          <w:rFonts w:asciiTheme="minorHAnsi" w:hAnsiTheme="minorHAnsi" w:cstheme="minorHAnsi"/>
          <w:color w:val="7F7F7F" w:themeColor="text1" w:themeTint="80"/>
          <w:spacing w:val="9"/>
          <w:sz w:val="16"/>
          <w:szCs w:val="20"/>
        </w:rPr>
        <w:t xml:space="preserve"> </w:t>
      </w:r>
      <w:r w:rsidRPr="00DB7BF6">
        <w:rPr>
          <w:rFonts w:asciiTheme="minorHAnsi" w:hAnsiTheme="minorHAnsi" w:cstheme="minorHAnsi"/>
          <w:color w:val="7F7F7F" w:themeColor="text1" w:themeTint="80"/>
          <w:sz w:val="16"/>
          <w:szCs w:val="20"/>
        </w:rPr>
        <w:t>(</w:t>
      </w:r>
      <w:r w:rsidRPr="00DB7BF6">
        <w:rPr>
          <w:rFonts w:asciiTheme="minorHAnsi" w:hAnsiTheme="minorHAnsi" w:cstheme="minorHAnsi"/>
          <w:color w:val="7F7F7F" w:themeColor="text1" w:themeTint="80"/>
          <w:spacing w:val="-1"/>
          <w:sz w:val="16"/>
          <w:szCs w:val="20"/>
        </w:rPr>
        <w:t>8</w:t>
      </w:r>
      <w:r w:rsidRPr="00DB7BF6">
        <w:rPr>
          <w:rFonts w:asciiTheme="minorHAnsi" w:hAnsiTheme="minorHAnsi" w:cstheme="minorHAnsi"/>
          <w:color w:val="7F7F7F" w:themeColor="text1" w:themeTint="80"/>
          <w:sz w:val="16"/>
          <w:szCs w:val="20"/>
        </w:rPr>
        <w:t>88)</w:t>
      </w:r>
      <w:r w:rsidRPr="00DB7BF6">
        <w:rPr>
          <w:rFonts w:asciiTheme="minorHAnsi" w:hAnsiTheme="minorHAnsi" w:cstheme="minorHAnsi"/>
          <w:color w:val="7F7F7F" w:themeColor="text1" w:themeTint="80"/>
          <w:spacing w:val="-14"/>
          <w:sz w:val="16"/>
          <w:szCs w:val="20"/>
        </w:rPr>
        <w:t xml:space="preserve"> </w:t>
      </w:r>
      <w:r w:rsidRPr="00DB7BF6">
        <w:rPr>
          <w:rFonts w:asciiTheme="minorHAnsi" w:hAnsiTheme="minorHAnsi" w:cstheme="minorHAnsi"/>
          <w:color w:val="7F7F7F" w:themeColor="text1" w:themeTint="80"/>
          <w:sz w:val="16"/>
          <w:szCs w:val="20"/>
        </w:rPr>
        <w:t>737-4752</w:t>
      </w:r>
      <w:r w:rsidRPr="00DB7BF6">
        <w:rPr>
          <w:rFonts w:asciiTheme="minorHAnsi" w:hAnsiTheme="minorHAnsi" w:cstheme="minorHAnsi"/>
          <w:color w:val="7F7F7F" w:themeColor="text1" w:themeTint="80"/>
          <w:spacing w:val="-3"/>
          <w:sz w:val="16"/>
          <w:szCs w:val="20"/>
        </w:rPr>
        <w:t xml:space="preserve"> </w:t>
      </w:r>
      <w:r w:rsidRPr="00DB7BF6">
        <w:rPr>
          <w:rFonts w:asciiTheme="minorHAnsi" w:hAnsiTheme="minorHAnsi" w:cstheme="minorHAnsi"/>
          <w:color w:val="7F7F7F" w:themeColor="text1" w:themeTint="80"/>
          <w:sz w:val="16"/>
          <w:szCs w:val="20"/>
        </w:rPr>
        <w:t xml:space="preserve">or </w:t>
      </w:r>
      <w:hyperlink r:id="rId8" w:history="1">
        <w:r w:rsidRPr="00DB7BF6">
          <w:rPr>
            <w:rStyle w:val="Hyperlink"/>
            <w:rFonts w:asciiTheme="minorHAnsi" w:hAnsiTheme="minorHAnsi" w:cstheme="minorHAnsi"/>
            <w:color w:val="7F7F7F" w:themeColor="text1" w:themeTint="80"/>
            <w:sz w:val="16"/>
            <w:szCs w:val="20"/>
          </w:rPr>
          <w:t>r</w:t>
        </w:r>
        <w:r w:rsidRPr="00DB7BF6">
          <w:rPr>
            <w:rStyle w:val="Hyperlink"/>
            <w:rFonts w:asciiTheme="minorHAnsi" w:hAnsiTheme="minorHAnsi" w:cstheme="minorHAnsi"/>
            <w:color w:val="7F7F7F" w:themeColor="text1" w:themeTint="80"/>
            <w:spacing w:val="2"/>
            <w:sz w:val="16"/>
            <w:szCs w:val="20"/>
          </w:rPr>
          <w:t>i</w:t>
        </w:r>
        <w:r w:rsidRPr="00DB7BF6">
          <w:rPr>
            <w:rStyle w:val="Hyperlink"/>
            <w:rFonts w:asciiTheme="minorHAnsi" w:hAnsiTheme="minorHAnsi" w:cstheme="minorHAnsi"/>
            <w:color w:val="7F7F7F" w:themeColor="text1" w:themeTint="80"/>
            <w:spacing w:val="-1"/>
            <w:sz w:val="16"/>
            <w:szCs w:val="20"/>
          </w:rPr>
          <w:t>s</w:t>
        </w:r>
        <w:r w:rsidRPr="00DB7BF6">
          <w:rPr>
            <w:rStyle w:val="Hyperlink"/>
            <w:rFonts w:asciiTheme="minorHAnsi" w:hAnsiTheme="minorHAnsi" w:cstheme="minorHAnsi"/>
            <w:color w:val="7F7F7F" w:themeColor="text1" w:themeTint="80"/>
            <w:sz w:val="16"/>
            <w:szCs w:val="20"/>
          </w:rPr>
          <w:t>k</w:t>
        </w:r>
        <w:r w:rsidRPr="00DB7BF6">
          <w:rPr>
            <w:rStyle w:val="Hyperlink"/>
            <w:rFonts w:asciiTheme="minorHAnsi" w:hAnsiTheme="minorHAnsi" w:cstheme="minorHAnsi"/>
            <w:color w:val="7F7F7F" w:themeColor="text1" w:themeTint="80"/>
            <w:spacing w:val="-1"/>
            <w:sz w:val="16"/>
            <w:szCs w:val="20"/>
          </w:rPr>
          <w:t>c</w:t>
        </w:r>
        <w:r w:rsidRPr="00DB7BF6">
          <w:rPr>
            <w:rStyle w:val="Hyperlink"/>
            <w:rFonts w:asciiTheme="minorHAnsi" w:hAnsiTheme="minorHAnsi" w:cstheme="minorHAnsi"/>
            <w:color w:val="7F7F7F" w:themeColor="text1" w:themeTint="80"/>
            <w:spacing w:val="2"/>
            <w:sz w:val="16"/>
            <w:szCs w:val="20"/>
          </w:rPr>
          <w:t>o</w:t>
        </w:r>
        <w:r w:rsidRPr="00DB7BF6">
          <w:rPr>
            <w:rStyle w:val="Hyperlink"/>
            <w:rFonts w:asciiTheme="minorHAnsi" w:hAnsiTheme="minorHAnsi" w:cstheme="minorHAnsi"/>
            <w:color w:val="7F7F7F" w:themeColor="text1" w:themeTint="80"/>
            <w:sz w:val="16"/>
            <w:szCs w:val="20"/>
          </w:rPr>
          <w:t>ntro</w:t>
        </w:r>
        <w:r w:rsidRPr="00DB7BF6">
          <w:rPr>
            <w:rStyle w:val="Hyperlink"/>
            <w:rFonts w:asciiTheme="minorHAnsi" w:hAnsiTheme="minorHAnsi" w:cstheme="minorHAnsi"/>
            <w:color w:val="7F7F7F" w:themeColor="text1" w:themeTint="80"/>
            <w:spacing w:val="2"/>
            <w:sz w:val="16"/>
            <w:szCs w:val="20"/>
          </w:rPr>
          <w:t>l</w:t>
        </w:r>
        <w:r w:rsidRPr="00DB7BF6">
          <w:rPr>
            <w:rStyle w:val="Hyperlink"/>
            <w:rFonts w:asciiTheme="minorHAnsi" w:hAnsiTheme="minorHAnsi" w:cstheme="minorHAnsi"/>
            <w:color w:val="7F7F7F" w:themeColor="text1" w:themeTint="80"/>
            <w:sz w:val="16"/>
            <w:szCs w:val="20"/>
          </w:rPr>
          <w:t>@t</w:t>
        </w:r>
        <w:r w:rsidRPr="00DB7BF6">
          <w:rPr>
            <w:rStyle w:val="Hyperlink"/>
            <w:rFonts w:asciiTheme="minorHAnsi" w:hAnsiTheme="minorHAnsi" w:cstheme="minorHAnsi"/>
            <w:color w:val="7F7F7F" w:themeColor="text1" w:themeTint="80"/>
            <w:spacing w:val="-1"/>
            <w:sz w:val="16"/>
            <w:szCs w:val="20"/>
          </w:rPr>
          <w:t>r</w:t>
        </w:r>
        <w:r w:rsidRPr="00DB7BF6">
          <w:rPr>
            <w:rStyle w:val="Hyperlink"/>
            <w:rFonts w:asciiTheme="minorHAnsi" w:hAnsiTheme="minorHAnsi" w:cstheme="minorHAnsi"/>
            <w:color w:val="7F7F7F" w:themeColor="text1" w:themeTint="80"/>
            <w:spacing w:val="2"/>
            <w:sz w:val="16"/>
            <w:szCs w:val="20"/>
          </w:rPr>
          <w:t>i</w:t>
        </w:r>
        <w:r w:rsidRPr="00DB7BF6">
          <w:rPr>
            <w:rStyle w:val="Hyperlink"/>
            <w:rFonts w:asciiTheme="minorHAnsi" w:hAnsiTheme="minorHAnsi" w:cstheme="minorHAnsi"/>
            <w:color w:val="7F7F7F" w:themeColor="text1" w:themeTint="80"/>
            <w:sz w:val="16"/>
            <w:szCs w:val="20"/>
          </w:rPr>
          <w:t>b</w:t>
        </w:r>
        <w:r w:rsidRPr="00DB7BF6">
          <w:rPr>
            <w:rStyle w:val="Hyperlink"/>
            <w:rFonts w:asciiTheme="minorHAnsi" w:hAnsiTheme="minorHAnsi" w:cstheme="minorHAnsi"/>
            <w:color w:val="7F7F7F" w:themeColor="text1" w:themeTint="80"/>
            <w:spacing w:val="-2"/>
            <w:sz w:val="16"/>
            <w:szCs w:val="20"/>
          </w:rPr>
          <w:t>a</w:t>
        </w:r>
        <w:r w:rsidRPr="00DB7BF6">
          <w:rPr>
            <w:rStyle w:val="Hyperlink"/>
            <w:rFonts w:asciiTheme="minorHAnsi" w:hAnsiTheme="minorHAnsi" w:cstheme="minorHAnsi"/>
            <w:color w:val="7F7F7F" w:themeColor="text1" w:themeTint="80"/>
            <w:spacing w:val="2"/>
            <w:sz w:val="16"/>
            <w:szCs w:val="20"/>
          </w:rPr>
          <w:t>l</w:t>
        </w:r>
        <w:r w:rsidRPr="00DB7BF6">
          <w:rPr>
            <w:rStyle w:val="Hyperlink"/>
            <w:rFonts w:asciiTheme="minorHAnsi" w:hAnsiTheme="minorHAnsi" w:cstheme="minorHAnsi"/>
            <w:color w:val="7F7F7F" w:themeColor="text1" w:themeTint="80"/>
            <w:sz w:val="16"/>
            <w:szCs w:val="20"/>
          </w:rPr>
          <w:t>fir</w:t>
        </w:r>
        <w:r w:rsidRPr="00DB7BF6">
          <w:rPr>
            <w:rStyle w:val="Hyperlink"/>
            <w:rFonts w:asciiTheme="minorHAnsi" w:hAnsiTheme="minorHAnsi" w:cstheme="minorHAnsi"/>
            <w:color w:val="7F7F7F" w:themeColor="text1" w:themeTint="80"/>
            <w:spacing w:val="-1"/>
            <w:sz w:val="16"/>
            <w:szCs w:val="20"/>
          </w:rPr>
          <w:t>s</w:t>
        </w:r>
        <w:r w:rsidRPr="00DB7BF6">
          <w:rPr>
            <w:rStyle w:val="Hyperlink"/>
            <w:rFonts w:asciiTheme="minorHAnsi" w:hAnsiTheme="minorHAnsi" w:cstheme="minorHAnsi"/>
            <w:color w:val="7F7F7F" w:themeColor="text1" w:themeTint="80"/>
            <w:sz w:val="16"/>
            <w:szCs w:val="20"/>
          </w:rPr>
          <w:t>t</w:t>
        </w:r>
        <w:r w:rsidRPr="00DB7BF6">
          <w:rPr>
            <w:rStyle w:val="Hyperlink"/>
            <w:rFonts w:asciiTheme="minorHAnsi" w:hAnsiTheme="minorHAnsi" w:cstheme="minorHAnsi"/>
            <w:color w:val="7F7F7F" w:themeColor="text1" w:themeTint="80"/>
            <w:spacing w:val="-1"/>
            <w:sz w:val="16"/>
            <w:szCs w:val="20"/>
          </w:rPr>
          <w:t>.</w:t>
        </w:r>
        <w:r w:rsidRPr="00DB7BF6">
          <w:rPr>
            <w:rStyle w:val="Hyperlink"/>
            <w:rFonts w:asciiTheme="minorHAnsi" w:hAnsiTheme="minorHAnsi" w:cstheme="minorHAnsi"/>
            <w:color w:val="7F7F7F" w:themeColor="text1" w:themeTint="80"/>
            <w:sz w:val="16"/>
            <w:szCs w:val="20"/>
          </w:rPr>
          <w:t>c</w:t>
        </w:r>
        <w:r w:rsidRPr="00DB7BF6">
          <w:rPr>
            <w:rStyle w:val="Hyperlink"/>
            <w:rFonts w:asciiTheme="minorHAnsi" w:hAnsiTheme="minorHAnsi" w:cstheme="minorHAnsi"/>
            <w:color w:val="7F7F7F" w:themeColor="text1" w:themeTint="80"/>
            <w:spacing w:val="2"/>
            <w:sz w:val="16"/>
            <w:szCs w:val="20"/>
          </w:rPr>
          <w:t>o</w:t>
        </w:r>
        <w:r w:rsidRPr="00DB7BF6">
          <w:rPr>
            <w:rStyle w:val="Hyperlink"/>
            <w:rFonts w:asciiTheme="minorHAnsi" w:hAnsiTheme="minorHAnsi" w:cstheme="minorHAnsi"/>
            <w:color w:val="7F7F7F" w:themeColor="text1" w:themeTint="80"/>
            <w:spacing w:val="-2"/>
            <w:sz w:val="16"/>
            <w:szCs w:val="20"/>
          </w:rPr>
          <w:t>m</w:t>
        </w:r>
      </w:hyperlink>
      <w:r w:rsidRPr="00DB7BF6">
        <w:rPr>
          <w:rFonts w:asciiTheme="minorHAnsi" w:hAnsiTheme="minorHAnsi" w:cstheme="minorHAnsi"/>
          <w:color w:val="7F7F7F" w:themeColor="text1" w:themeTint="80"/>
          <w:sz w:val="16"/>
          <w:szCs w:val="20"/>
        </w:rPr>
        <w:t>.</w:t>
      </w:r>
    </w:p>
    <w:p w14:paraId="4CB2636F" w14:textId="77777777" w:rsidR="00DB7BF6" w:rsidRPr="00DB7BF6" w:rsidRDefault="00DB7BF6" w:rsidP="00DB7BF6">
      <w:pPr>
        <w:pStyle w:val="Default"/>
        <w:rPr>
          <w:rFonts w:asciiTheme="minorHAnsi" w:hAnsiTheme="minorHAnsi" w:cstheme="minorHAnsi"/>
          <w:bCs/>
          <w:color w:val="7F7F7F" w:themeColor="text1" w:themeTint="80"/>
          <w:sz w:val="16"/>
          <w:szCs w:val="20"/>
          <w:lang w:val="en"/>
        </w:rPr>
      </w:pPr>
    </w:p>
    <w:p w14:paraId="729D7BED" w14:textId="77777777" w:rsidR="00DF5169" w:rsidRPr="009C0113" w:rsidRDefault="00DF5169" w:rsidP="009C0113">
      <w:pPr>
        <w:rPr>
          <w:rFonts w:ascii="Arial" w:hAnsi="Arial" w:cs="Arial"/>
          <w:color w:val="3B3838" w:themeColor="background2" w:themeShade="40"/>
          <w:sz w:val="20"/>
          <w:szCs w:val="20"/>
        </w:rPr>
      </w:pPr>
    </w:p>
    <w:sectPr w:rsidR="00DF5169" w:rsidRPr="009C0113" w:rsidSect="00AB18B2">
      <w:headerReference w:type="default" r:id="rId9"/>
      <w:footerReference w:type="even" r:id="rId10"/>
      <w:footerReference w:type="default" r:id="rId11"/>
      <w:headerReference w:type="first" r:id="rId12"/>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74F39" w14:textId="77777777" w:rsidR="009B5ED9" w:rsidRDefault="009B5ED9" w:rsidP="00BF396F">
      <w:r>
        <w:separator/>
      </w:r>
    </w:p>
  </w:endnote>
  <w:endnote w:type="continuationSeparator" w:id="0">
    <w:p w14:paraId="2B3E2A86" w14:textId="77777777" w:rsidR="009B5ED9" w:rsidRDefault="009B5ED9" w:rsidP="00BF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44E8" w14:textId="77777777" w:rsidR="00BB7A60" w:rsidRPr="00BB7A60" w:rsidRDefault="00BB7A60" w:rsidP="00BB7A6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B858" w14:textId="77777777" w:rsidR="00BB7A60" w:rsidRPr="009C0113" w:rsidRDefault="00BB7A60" w:rsidP="00BB7A60">
    <w:pPr>
      <w:pStyle w:val="Footer"/>
      <w:jc w:val="center"/>
      <w:rPr>
        <w:rFonts w:ascii="Arial" w:hAnsi="Arial" w:cs="Arial"/>
        <w:b/>
        <w:color w:val="3B3838" w:themeColor="background2" w:themeShade="40"/>
        <w:sz w:val="20"/>
        <w:szCs w:val="20"/>
      </w:rPr>
    </w:pPr>
    <w:r w:rsidRPr="009C0113">
      <w:rPr>
        <w:rFonts w:ascii="Arial" w:hAnsi="Arial" w:cs="Arial"/>
        <w:b/>
        <w:color w:val="3B3838" w:themeColor="background2" w:themeShade="40"/>
        <w:sz w:val="20"/>
        <w:szCs w:val="20"/>
      </w:rPr>
      <w:t xml:space="preserve">Tribal First </w:t>
    </w:r>
  </w:p>
  <w:p w14:paraId="6CC9F596" w14:textId="35DC0881" w:rsidR="00BB7A60" w:rsidRDefault="00BB7A60" w:rsidP="00BB7A60">
    <w:pPr>
      <w:pStyle w:val="Footer"/>
      <w:jc w:val="center"/>
      <w:rPr>
        <w:rFonts w:ascii="Arial" w:hAnsi="Arial" w:cs="Arial"/>
        <w:color w:val="3B3838" w:themeColor="background2" w:themeShade="40"/>
        <w:sz w:val="20"/>
        <w:szCs w:val="20"/>
      </w:rPr>
    </w:pPr>
    <w:r w:rsidRPr="009C0113">
      <w:rPr>
        <w:rFonts w:ascii="Arial" w:hAnsi="Arial" w:cs="Arial"/>
        <w:color w:val="3B3838" w:themeColor="background2" w:themeShade="40"/>
        <w:sz w:val="20"/>
        <w:szCs w:val="20"/>
      </w:rPr>
      <w:t>888 737 4752 | 1</w:t>
    </w:r>
    <w:r w:rsidR="00590E25">
      <w:rPr>
        <w:rFonts w:ascii="Arial" w:hAnsi="Arial" w:cs="Arial"/>
        <w:color w:val="3B3838" w:themeColor="background2" w:themeShade="40"/>
        <w:sz w:val="20"/>
        <w:szCs w:val="20"/>
      </w:rPr>
      <w:t>8100 Von Karman, 10</w:t>
    </w:r>
    <w:r w:rsidR="00590E25" w:rsidRPr="00590E25">
      <w:rPr>
        <w:rFonts w:ascii="Arial" w:hAnsi="Arial" w:cs="Arial"/>
        <w:color w:val="3B3838" w:themeColor="background2" w:themeShade="40"/>
        <w:sz w:val="20"/>
        <w:szCs w:val="20"/>
        <w:vertAlign w:val="superscript"/>
      </w:rPr>
      <w:t>th</w:t>
    </w:r>
    <w:r w:rsidR="00590E25">
      <w:rPr>
        <w:rFonts w:ascii="Arial" w:hAnsi="Arial" w:cs="Arial"/>
        <w:color w:val="3B3838" w:themeColor="background2" w:themeShade="40"/>
        <w:sz w:val="20"/>
        <w:szCs w:val="20"/>
      </w:rPr>
      <w:t xml:space="preserve"> Floor</w:t>
    </w:r>
    <w:r w:rsidRPr="009C0113">
      <w:rPr>
        <w:rFonts w:ascii="Arial" w:hAnsi="Arial" w:cs="Arial"/>
        <w:color w:val="3B3838" w:themeColor="background2" w:themeShade="40"/>
        <w:sz w:val="20"/>
        <w:szCs w:val="20"/>
      </w:rPr>
      <w:t xml:space="preserve"> | </w:t>
    </w:r>
    <w:r w:rsidR="00590E25">
      <w:rPr>
        <w:rFonts w:ascii="Arial" w:hAnsi="Arial" w:cs="Arial"/>
        <w:color w:val="3B3838" w:themeColor="background2" w:themeShade="40"/>
        <w:sz w:val="20"/>
        <w:szCs w:val="20"/>
      </w:rPr>
      <w:t>Irvine</w:t>
    </w:r>
    <w:r w:rsidRPr="009C0113">
      <w:rPr>
        <w:rFonts w:ascii="Arial" w:hAnsi="Arial" w:cs="Arial"/>
        <w:color w:val="3B3838" w:themeColor="background2" w:themeShade="40"/>
        <w:sz w:val="20"/>
        <w:szCs w:val="20"/>
      </w:rPr>
      <w:t>, CA 926</w:t>
    </w:r>
    <w:r w:rsidR="00590E25">
      <w:rPr>
        <w:rFonts w:ascii="Arial" w:hAnsi="Arial" w:cs="Arial"/>
        <w:color w:val="3B3838" w:themeColor="background2" w:themeShade="40"/>
        <w:sz w:val="20"/>
        <w:szCs w:val="20"/>
      </w:rPr>
      <w:t>12</w:t>
    </w:r>
    <w:r w:rsidRPr="009C0113">
      <w:rPr>
        <w:rFonts w:ascii="Arial" w:hAnsi="Arial" w:cs="Arial"/>
        <w:color w:val="3B3838" w:themeColor="background2" w:themeShade="40"/>
        <w:sz w:val="20"/>
        <w:szCs w:val="20"/>
      </w:rPr>
      <w:t xml:space="preserve"> | </w:t>
    </w:r>
    <w:hyperlink r:id="rId1" w:history="1">
      <w:r w:rsidR="00F00333" w:rsidRPr="0036570D">
        <w:rPr>
          <w:rStyle w:val="Hyperlink"/>
          <w:rFonts w:ascii="Arial" w:hAnsi="Arial" w:cs="Arial"/>
          <w:sz w:val="20"/>
          <w:szCs w:val="20"/>
        </w:rPr>
        <w:t>www.tribalfirst.com</w:t>
      </w:r>
    </w:hyperlink>
  </w:p>
  <w:p w14:paraId="1ADF71BB" w14:textId="77777777" w:rsidR="00F00333" w:rsidRDefault="00F00333" w:rsidP="00BB7A60">
    <w:pPr>
      <w:pStyle w:val="Footer"/>
      <w:jc w:val="center"/>
      <w:rPr>
        <w:rFonts w:ascii="Arial" w:hAnsi="Arial" w:cs="Arial"/>
        <w:color w:val="3B3838" w:themeColor="background2" w:themeShade="40"/>
        <w:sz w:val="20"/>
        <w:szCs w:val="20"/>
      </w:rPr>
    </w:pPr>
  </w:p>
  <w:p w14:paraId="091ADEB1" w14:textId="7129DAE8" w:rsidR="00F00333" w:rsidRPr="00F00333" w:rsidRDefault="00F00333" w:rsidP="00F00333">
    <w:pPr>
      <w:pStyle w:val="Footer"/>
      <w:ind w:left="-270"/>
      <w:jc w:val="center"/>
      <w:rPr>
        <w:rFonts w:ascii="Arial" w:hAnsi="Arial" w:cs="Arial"/>
        <w:color w:val="3B3838" w:themeColor="background2" w:themeShade="40"/>
        <w:sz w:val="16"/>
        <w:szCs w:val="16"/>
      </w:rPr>
    </w:pPr>
    <w:r w:rsidRPr="00F00333">
      <w:rPr>
        <w:rFonts w:ascii="Arial" w:hAnsi="Arial" w:cs="Arial"/>
        <w:color w:val="3B3838" w:themeColor="background2" w:themeShade="40"/>
        <w:sz w:val="16"/>
        <w:szCs w:val="16"/>
      </w:rPr>
      <w:t>© 20</w:t>
    </w:r>
    <w:r w:rsidR="00442329">
      <w:rPr>
        <w:rFonts w:ascii="Arial" w:hAnsi="Arial" w:cs="Arial"/>
        <w:color w:val="3B3838" w:themeColor="background2" w:themeShade="40"/>
        <w:sz w:val="16"/>
        <w:szCs w:val="16"/>
      </w:rPr>
      <w:t>2</w:t>
    </w:r>
    <w:r w:rsidR="00AB18B2">
      <w:rPr>
        <w:rFonts w:ascii="Arial" w:hAnsi="Arial" w:cs="Arial"/>
        <w:color w:val="3B3838" w:themeColor="background2" w:themeShade="40"/>
        <w:sz w:val="16"/>
        <w:szCs w:val="16"/>
      </w:rPr>
      <w:t>4</w:t>
    </w:r>
    <w:r w:rsidRPr="00F00333">
      <w:rPr>
        <w:rFonts w:ascii="Arial" w:hAnsi="Arial" w:cs="Arial"/>
        <w:color w:val="3B3838" w:themeColor="background2" w:themeShade="40"/>
        <w:sz w:val="16"/>
        <w:szCs w:val="16"/>
      </w:rPr>
      <w:t xml:space="preserve"> Tribal First is a Registered Trademark of Alliant Specialty Insurance Services, Inc. All rights reserved. CA License No. 0558510  </w:t>
    </w:r>
  </w:p>
  <w:p w14:paraId="66DDD1EA" w14:textId="77777777" w:rsidR="00BB7A60" w:rsidRPr="00847BFB" w:rsidRDefault="00BB7A60">
    <w:pPr>
      <w:pStyle w:val="Footer"/>
      <w:rPr>
        <w:rFonts w:ascii="Arial" w:hAnsi="Arial" w:cs="Arial"/>
        <w:color w:val="3B3838" w:themeColor="background2" w:themeShade="4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34CD" w14:textId="77777777" w:rsidR="009B5ED9" w:rsidRDefault="009B5ED9" w:rsidP="00BF396F">
      <w:r>
        <w:separator/>
      </w:r>
    </w:p>
  </w:footnote>
  <w:footnote w:type="continuationSeparator" w:id="0">
    <w:p w14:paraId="7ABAD303" w14:textId="77777777" w:rsidR="009B5ED9" w:rsidRDefault="009B5ED9" w:rsidP="00BF3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D4B2" w14:textId="0EF75DD6" w:rsidR="0065396B" w:rsidRDefault="0065396B">
    <w:pPr>
      <w:pStyle w:val="Header"/>
    </w:pPr>
    <w:sdt>
      <w:sdtPr>
        <w:rPr>
          <w:rFonts w:asciiTheme="majorHAnsi" w:eastAsiaTheme="majorEastAsia" w:hAnsiTheme="majorHAnsi" w:cstheme="majorBidi"/>
          <w:color w:val="5897A2"/>
        </w:rPr>
        <w:alias w:val="Title"/>
        <w:id w:val="78404852"/>
        <w:placeholder>
          <w:docPart w:val="83BECACA7E844982BA0746F642F4D8BF"/>
        </w:placeholder>
        <w:dataBinding w:prefixMappings="xmlns:ns0='http://schemas.openxmlformats.org/package/2006/metadata/core-properties' xmlns:ns1='http://purl.org/dc/elements/1.1/'" w:xpath="/ns0:coreProperties[1]/ns1:title[1]" w:storeItemID="{6C3C8BC8-F283-45AE-878A-BAB7291924A1}"/>
        <w:text/>
      </w:sdtPr>
      <w:sdtContent>
        <w:r w:rsidRPr="0065396B">
          <w:rPr>
            <w:rFonts w:asciiTheme="majorHAnsi" w:eastAsiaTheme="majorEastAsia" w:hAnsiTheme="majorHAnsi" w:cstheme="majorBidi"/>
            <w:color w:val="5897A2"/>
          </w:rPr>
          <w:t>Fire Prevention Plan</w:t>
        </w:r>
      </w:sdtContent>
    </w:sdt>
    <w:r>
      <w:rPr>
        <w:rFonts w:asciiTheme="majorHAnsi" w:eastAsiaTheme="majorEastAsia" w:hAnsiTheme="majorHAnsi" w:cstheme="majorBidi"/>
        <w:color w:val="5B9BD5" w:themeColor="accent1"/>
      </w:rPr>
      <w:ptab w:relativeTo="margin" w:alignment="right" w:leader="none"/>
    </w:r>
    <w:sdt>
      <w:sdtPr>
        <w:rPr>
          <w:rFonts w:asciiTheme="majorHAnsi" w:eastAsiaTheme="majorEastAsia" w:hAnsiTheme="majorHAnsi" w:cstheme="majorBidi"/>
          <w:color w:val="5B9BD5" w:themeColor="accent1"/>
        </w:rPr>
        <w:alias w:val="Date"/>
        <w:id w:val="78404859"/>
        <w:placeholder>
          <w:docPart w:val="DCDE3FE5D7574693B692E7587447EAD9"/>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Pr="0065396B">
          <w:rPr>
            <w:rFonts w:asciiTheme="majorHAnsi" w:eastAsiaTheme="majorEastAsia" w:hAnsiTheme="majorHAnsi" w:cstheme="majorBidi"/>
            <w:color w:val="5897A2"/>
          </w:rPr>
          <w:t>[Date]</w:t>
        </w:r>
      </w:sdtContent>
    </w:sdt>
  </w:p>
  <w:p w14:paraId="0C5412DC" w14:textId="77777777" w:rsidR="00BF396F" w:rsidRPr="00BB7A60" w:rsidRDefault="00BF396F" w:rsidP="00BB7A60">
    <w:pPr>
      <w:pStyle w:val="Header"/>
      <w:jc w:val="center"/>
      <w:rPr>
        <w:color w:val="7F7F7F" w:themeColor="text1" w:themeTint="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6CEF" w14:textId="6B990082" w:rsidR="00AB18B2" w:rsidRDefault="00AB18B2">
    <w:pPr>
      <w:pStyle w:val="Header"/>
    </w:pPr>
    <w:r w:rsidRPr="00BF396F">
      <w:rPr>
        <w:noProof/>
      </w:rPr>
      <w:drawing>
        <wp:anchor distT="0" distB="0" distL="114300" distR="114300" simplePos="0" relativeHeight="251658240" behindDoc="1" locked="0" layoutInCell="1" allowOverlap="1" wp14:anchorId="67B57236" wp14:editId="60F8D5F1">
          <wp:simplePos x="0" y="0"/>
          <wp:positionH relativeFrom="column">
            <wp:posOffset>-907415</wp:posOffset>
          </wp:positionH>
          <wp:positionV relativeFrom="paragraph">
            <wp:posOffset>14605</wp:posOffset>
          </wp:positionV>
          <wp:extent cx="7746365" cy="1746250"/>
          <wp:effectExtent l="0" t="0" r="6985" b="6350"/>
          <wp:wrapTight wrapText="bothSides">
            <wp:wrapPolygon edited="0">
              <wp:start x="0" y="0"/>
              <wp:lineTo x="0" y="21443"/>
              <wp:lineTo x="21566" y="21443"/>
              <wp:lineTo x="21566"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arketing &amp; Corp. Communications\X-Project Files\ALLIANT\2018\2018-4581 TRIBAL FIRST EMAIL COMMUNICATIONS (T LEECH)\Mechanicals\PSDs\Tribal_RiskHeader_960x26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6365" cy="174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41E3B"/>
    <w:multiLevelType w:val="hybridMultilevel"/>
    <w:tmpl w:val="02BC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E3B02"/>
    <w:multiLevelType w:val="hybridMultilevel"/>
    <w:tmpl w:val="D7AC8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630EC3"/>
    <w:multiLevelType w:val="hybridMultilevel"/>
    <w:tmpl w:val="2806E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7424F"/>
    <w:multiLevelType w:val="hybridMultilevel"/>
    <w:tmpl w:val="2E980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566C0"/>
    <w:multiLevelType w:val="hybridMultilevel"/>
    <w:tmpl w:val="4412DD5A"/>
    <w:lvl w:ilvl="0" w:tplc="A0880AAC">
      <w:start w:val="1"/>
      <w:numFmt w:val="bullet"/>
      <w:lvlText w:val=""/>
      <w:lvlJc w:val="left"/>
      <w:pPr>
        <w:ind w:left="45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B09CC"/>
    <w:multiLevelType w:val="hybridMultilevel"/>
    <w:tmpl w:val="28F6DB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1F0AC2"/>
    <w:multiLevelType w:val="hybridMultilevel"/>
    <w:tmpl w:val="AE00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E76"/>
    <w:multiLevelType w:val="hybridMultilevel"/>
    <w:tmpl w:val="F7924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8E4AEF"/>
    <w:multiLevelType w:val="hybridMultilevel"/>
    <w:tmpl w:val="0F02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06330"/>
    <w:multiLevelType w:val="hybridMultilevel"/>
    <w:tmpl w:val="D8548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D11264"/>
    <w:multiLevelType w:val="hybridMultilevel"/>
    <w:tmpl w:val="5492D9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A02D70"/>
    <w:multiLevelType w:val="hybridMultilevel"/>
    <w:tmpl w:val="A734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A7B0A"/>
    <w:multiLevelType w:val="hybridMultilevel"/>
    <w:tmpl w:val="1932E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41B7C"/>
    <w:multiLevelType w:val="hybridMultilevel"/>
    <w:tmpl w:val="2B8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62D6E"/>
    <w:multiLevelType w:val="hybridMultilevel"/>
    <w:tmpl w:val="42F63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2C7A6E"/>
    <w:multiLevelType w:val="hybridMultilevel"/>
    <w:tmpl w:val="3DC079D0"/>
    <w:lvl w:ilvl="0" w:tplc="A0880AAC">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7" w15:restartNumberingAfterBreak="0">
    <w:nsid w:val="506C75E9"/>
    <w:multiLevelType w:val="hybridMultilevel"/>
    <w:tmpl w:val="69EE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F6D54"/>
    <w:multiLevelType w:val="hybridMultilevel"/>
    <w:tmpl w:val="F31C0E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D95E4E"/>
    <w:multiLevelType w:val="hybridMultilevel"/>
    <w:tmpl w:val="61C65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454963"/>
    <w:multiLevelType w:val="multilevel"/>
    <w:tmpl w:val="54BA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AC2133"/>
    <w:multiLevelType w:val="hybridMultilevel"/>
    <w:tmpl w:val="AED833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3A5798"/>
    <w:multiLevelType w:val="hybridMultilevel"/>
    <w:tmpl w:val="24AC4B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2F174E"/>
    <w:multiLevelType w:val="hybridMultilevel"/>
    <w:tmpl w:val="72EEB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CF4D40"/>
    <w:multiLevelType w:val="hybridMultilevel"/>
    <w:tmpl w:val="938A8DA8"/>
    <w:lvl w:ilvl="0" w:tplc="A0880AA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3206325">
    <w:abstractNumId w:val="24"/>
  </w:num>
  <w:num w:numId="2" w16cid:durableId="1622107831">
    <w:abstractNumId w:val="5"/>
  </w:num>
  <w:num w:numId="3" w16cid:durableId="2076081143">
    <w:abstractNumId w:val="16"/>
  </w:num>
  <w:num w:numId="4" w16cid:durableId="1499224872">
    <w:abstractNumId w:val="20"/>
  </w:num>
  <w:num w:numId="5" w16cid:durableId="1074398245">
    <w:abstractNumId w:val="15"/>
  </w:num>
  <w:num w:numId="6" w16cid:durableId="418792787">
    <w:abstractNumId w:val="23"/>
  </w:num>
  <w:num w:numId="7" w16cid:durableId="372968453">
    <w:abstractNumId w:val="2"/>
  </w:num>
  <w:num w:numId="8" w16cid:durableId="1190219371">
    <w:abstractNumId w:val="8"/>
  </w:num>
  <w:num w:numId="9" w16cid:durableId="1407612672">
    <w:abstractNumId w:val="10"/>
  </w:num>
  <w:num w:numId="10" w16cid:durableId="775752972">
    <w:abstractNumId w:val="13"/>
  </w:num>
  <w:num w:numId="11" w16cid:durableId="1437557964">
    <w:abstractNumId w:val="4"/>
  </w:num>
  <w:num w:numId="12" w16cid:durableId="1629819727">
    <w:abstractNumId w:val="19"/>
  </w:num>
  <w:num w:numId="13" w16cid:durableId="2085251895">
    <w:abstractNumId w:val="3"/>
  </w:num>
  <w:num w:numId="14" w16cid:durableId="2091537131">
    <w:abstractNumId w:val="22"/>
  </w:num>
  <w:num w:numId="15" w16cid:durableId="1043867785">
    <w:abstractNumId w:val="11"/>
  </w:num>
  <w:num w:numId="16" w16cid:durableId="533465794">
    <w:abstractNumId w:val="18"/>
  </w:num>
  <w:num w:numId="17" w16cid:durableId="1991053805">
    <w:abstractNumId w:val="21"/>
  </w:num>
  <w:num w:numId="18" w16cid:durableId="1094518504">
    <w:abstractNumId w:val="6"/>
  </w:num>
  <w:num w:numId="19" w16cid:durableId="1359698726">
    <w:abstractNumId w:val="12"/>
  </w:num>
  <w:num w:numId="20" w16cid:durableId="570702103">
    <w:abstractNumId w:val="1"/>
  </w:num>
  <w:num w:numId="21" w16cid:durableId="1732385058">
    <w:abstractNumId w:val="14"/>
  </w:num>
  <w:num w:numId="22" w16cid:durableId="2010057544">
    <w:abstractNumId w:val="17"/>
  </w:num>
  <w:num w:numId="23" w16cid:durableId="1013994179">
    <w:abstractNumId w:val="7"/>
  </w:num>
  <w:num w:numId="24" w16cid:durableId="1649936246">
    <w:abstractNumId w:val="9"/>
  </w:num>
  <w:num w:numId="25" w16cid:durableId="107531648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6F"/>
    <w:rsid w:val="001E4877"/>
    <w:rsid w:val="003D65FF"/>
    <w:rsid w:val="00413A4E"/>
    <w:rsid w:val="00442329"/>
    <w:rsid w:val="00524830"/>
    <w:rsid w:val="0053418B"/>
    <w:rsid w:val="00590E25"/>
    <w:rsid w:val="0065396B"/>
    <w:rsid w:val="0084467C"/>
    <w:rsid w:val="00847BFB"/>
    <w:rsid w:val="00892E51"/>
    <w:rsid w:val="009B5ED9"/>
    <w:rsid w:val="009C0113"/>
    <w:rsid w:val="00AB18B2"/>
    <w:rsid w:val="00B26703"/>
    <w:rsid w:val="00BB7A60"/>
    <w:rsid w:val="00BF0294"/>
    <w:rsid w:val="00BF396F"/>
    <w:rsid w:val="00C829C3"/>
    <w:rsid w:val="00D20E83"/>
    <w:rsid w:val="00DB7BF6"/>
    <w:rsid w:val="00DF5169"/>
    <w:rsid w:val="00E16EC7"/>
    <w:rsid w:val="00E75DFA"/>
    <w:rsid w:val="00ED06E2"/>
    <w:rsid w:val="00F00333"/>
    <w:rsid w:val="00F00807"/>
    <w:rsid w:val="00F80902"/>
    <w:rsid w:val="00F8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7157FB"/>
  <w15:chartTrackingRefBased/>
  <w15:docId w15:val="{02AF2D5F-18FF-42E2-914D-7C0503D7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BF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847BF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96F"/>
    <w:pPr>
      <w:tabs>
        <w:tab w:val="center" w:pos="4680"/>
        <w:tab w:val="right" w:pos="9360"/>
      </w:tabs>
    </w:pPr>
  </w:style>
  <w:style w:type="character" w:customStyle="1" w:styleId="HeaderChar">
    <w:name w:val="Header Char"/>
    <w:basedOn w:val="DefaultParagraphFont"/>
    <w:link w:val="Header"/>
    <w:uiPriority w:val="99"/>
    <w:rsid w:val="00BF396F"/>
  </w:style>
  <w:style w:type="paragraph" w:styleId="Footer">
    <w:name w:val="footer"/>
    <w:basedOn w:val="Normal"/>
    <w:link w:val="FooterChar"/>
    <w:uiPriority w:val="99"/>
    <w:unhideWhenUsed/>
    <w:rsid w:val="00BF396F"/>
    <w:pPr>
      <w:tabs>
        <w:tab w:val="center" w:pos="4680"/>
        <w:tab w:val="right" w:pos="9360"/>
      </w:tabs>
    </w:pPr>
  </w:style>
  <w:style w:type="character" w:customStyle="1" w:styleId="FooterChar">
    <w:name w:val="Footer Char"/>
    <w:basedOn w:val="DefaultParagraphFont"/>
    <w:link w:val="Footer"/>
    <w:uiPriority w:val="99"/>
    <w:rsid w:val="00BF396F"/>
  </w:style>
  <w:style w:type="character" w:customStyle="1" w:styleId="Heading3Char">
    <w:name w:val="Heading 3 Char"/>
    <w:basedOn w:val="DefaultParagraphFont"/>
    <w:link w:val="Heading3"/>
    <w:semiHidden/>
    <w:rsid w:val="00847BFB"/>
    <w:rPr>
      <w:rFonts w:ascii="Calibri Light" w:eastAsia="Times New Roman" w:hAnsi="Calibri Light" w:cs="Times New Roman"/>
      <w:b/>
      <w:bCs/>
      <w:sz w:val="26"/>
      <w:szCs w:val="26"/>
    </w:rPr>
  </w:style>
  <w:style w:type="paragraph" w:styleId="NormalWeb">
    <w:name w:val="Normal (Web)"/>
    <w:basedOn w:val="Normal"/>
    <w:uiPriority w:val="99"/>
    <w:rsid w:val="00847BFB"/>
    <w:pPr>
      <w:spacing w:before="100" w:after="100"/>
    </w:pPr>
    <w:rPr>
      <w:szCs w:val="20"/>
    </w:rPr>
  </w:style>
  <w:style w:type="character" w:styleId="Hyperlink">
    <w:name w:val="Hyperlink"/>
    <w:uiPriority w:val="99"/>
    <w:unhideWhenUsed/>
    <w:rsid w:val="00847BFB"/>
    <w:rPr>
      <w:color w:val="0000FF"/>
      <w:u w:val="single"/>
    </w:rPr>
  </w:style>
  <w:style w:type="character" w:styleId="Strong">
    <w:name w:val="Strong"/>
    <w:basedOn w:val="DefaultParagraphFont"/>
    <w:uiPriority w:val="22"/>
    <w:qFormat/>
    <w:rsid w:val="00847BFB"/>
    <w:rPr>
      <w:b/>
      <w:bCs/>
    </w:rPr>
  </w:style>
  <w:style w:type="paragraph" w:styleId="ListParagraph">
    <w:name w:val="List Paragraph"/>
    <w:basedOn w:val="Normal"/>
    <w:uiPriority w:val="34"/>
    <w:qFormat/>
    <w:rsid w:val="00847BFB"/>
    <w:pPr>
      <w:ind w:left="720"/>
      <w:contextualSpacing/>
    </w:pPr>
  </w:style>
  <w:style w:type="character" w:styleId="FollowedHyperlink">
    <w:name w:val="FollowedHyperlink"/>
    <w:basedOn w:val="DefaultParagraphFont"/>
    <w:uiPriority w:val="99"/>
    <w:semiHidden/>
    <w:unhideWhenUsed/>
    <w:rsid w:val="00847BFB"/>
    <w:rPr>
      <w:color w:val="954F72" w:themeColor="followedHyperlink"/>
      <w:u w:val="single"/>
    </w:rPr>
  </w:style>
  <w:style w:type="paragraph" w:customStyle="1" w:styleId="Default">
    <w:name w:val="Default"/>
    <w:rsid w:val="003D65FF"/>
    <w:pPr>
      <w:autoSpaceDE w:val="0"/>
      <w:autoSpaceDN w:val="0"/>
      <w:adjustRightInd w:val="0"/>
      <w:spacing w:after="0" w:line="240" w:lineRule="auto"/>
    </w:pPr>
    <w:rPr>
      <w:rFonts w:ascii="Univers 45 Light" w:hAnsi="Univers 45 Light" w:cs="Univers 45 Light"/>
      <w:color w:val="000000"/>
      <w:sz w:val="24"/>
      <w:szCs w:val="24"/>
    </w:rPr>
  </w:style>
  <w:style w:type="table" w:styleId="TableGrid">
    <w:name w:val="Table Grid"/>
    <w:basedOn w:val="TableNormal"/>
    <w:rsid w:val="00F87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18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control@tribalfirs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tribalfir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BECACA7E844982BA0746F642F4D8BF"/>
        <w:category>
          <w:name w:val="General"/>
          <w:gallery w:val="placeholder"/>
        </w:category>
        <w:types>
          <w:type w:val="bbPlcHdr"/>
        </w:types>
        <w:behaviors>
          <w:behavior w:val="content"/>
        </w:behaviors>
        <w:guid w:val="{D04AB6EE-5F5D-4962-8EAF-7B1DA182BF2D}"/>
      </w:docPartPr>
      <w:docPartBody>
        <w:p w:rsidR="006D2E06" w:rsidRDefault="006D2E06" w:rsidP="006D2E06">
          <w:pPr>
            <w:pStyle w:val="83BECACA7E844982BA0746F642F4D8BF"/>
          </w:pPr>
          <w:r>
            <w:rPr>
              <w:rFonts w:asciiTheme="majorHAnsi" w:eastAsiaTheme="majorEastAsia" w:hAnsiTheme="majorHAnsi" w:cstheme="majorBidi"/>
              <w:color w:val="4472C4" w:themeColor="accent1"/>
              <w:sz w:val="27"/>
              <w:szCs w:val="27"/>
            </w:rPr>
            <w:t>[Document title]</w:t>
          </w:r>
        </w:p>
      </w:docPartBody>
    </w:docPart>
    <w:docPart>
      <w:docPartPr>
        <w:name w:val="DCDE3FE5D7574693B692E7587447EAD9"/>
        <w:category>
          <w:name w:val="General"/>
          <w:gallery w:val="placeholder"/>
        </w:category>
        <w:types>
          <w:type w:val="bbPlcHdr"/>
        </w:types>
        <w:behaviors>
          <w:behavior w:val="content"/>
        </w:behaviors>
        <w:guid w:val="{A9D61C59-7029-4EA9-B19B-492D5E2BBBAB}"/>
      </w:docPartPr>
      <w:docPartBody>
        <w:p w:rsidR="006D2E06" w:rsidRDefault="006D2E06" w:rsidP="006D2E06">
          <w:pPr>
            <w:pStyle w:val="DCDE3FE5D7574693B692E7587447EAD9"/>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06"/>
    <w:rsid w:val="006D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BECACA7E844982BA0746F642F4D8BF">
    <w:name w:val="83BECACA7E844982BA0746F642F4D8BF"/>
    <w:rsid w:val="006D2E06"/>
  </w:style>
  <w:style w:type="paragraph" w:customStyle="1" w:styleId="DCDE3FE5D7574693B692E7587447EAD9">
    <w:name w:val="DCDE3FE5D7574693B692E7587447EAD9"/>
    <w:rsid w:val="006D2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11FF9-65EB-4307-A363-021AB6C3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Prevention Plan</dc:title>
  <dc:subject/>
  <dc:creator>Tribal First</dc:creator>
  <cp:keywords/>
  <dc:description/>
  <cp:lastModifiedBy>Kristi Loiselle</cp:lastModifiedBy>
  <cp:revision>3</cp:revision>
  <cp:lastPrinted>2019-07-25T15:57:00Z</cp:lastPrinted>
  <dcterms:created xsi:type="dcterms:W3CDTF">2024-02-22T01:26:00Z</dcterms:created>
  <dcterms:modified xsi:type="dcterms:W3CDTF">2024-02-22T01:28:00Z</dcterms:modified>
</cp:coreProperties>
</file>