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C3" w:rsidRDefault="00F84FC3" w:rsidP="00F84FC3">
      <w:pPr>
        <w:pStyle w:val="Heading2"/>
        <w:jc w:val="both"/>
        <w:rPr>
          <w:i w:val="0"/>
          <w:color w:val="1D1B11" w:themeColor="background2" w:themeShade="1A"/>
          <w:sz w:val="36"/>
          <w:szCs w:val="36"/>
          <w14:shadow w14:blurRad="50800" w14:dist="38100" w14:dir="2700000" w14:sx="100000" w14:sy="100000" w14:kx="0" w14:ky="0" w14:algn="tl">
            <w14:srgbClr w14:val="000000">
              <w14:alpha w14:val="60000"/>
            </w14:srgbClr>
          </w14:shadow>
        </w:rPr>
      </w:pPr>
    </w:p>
    <w:p w:rsidR="00F84FC3" w:rsidRPr="00F84FC3" w:rsidRDefault="00F84FC3" w:rsidP="00F84FC3">
      <w:pPr>
        <w:pStyle w:val="Heading2"/>
        <w:spacing w:after="0"/>
        <w:jc w:val="both"/>
        <w:rPr>
          <w:i w:val="0"/>
          <w:color w:val="1D1B11" w:themeColor="background2" w:themeShade="1A"/>
          <w:sz w:val="20"/>
          <w:szCs w:val="36"/>
          <w14:shadow w14:blurRad="50800" w14:dist="38100" w14:dir="2700000" w14:sx="100000" w14:sy="100000" w14:kx="0" w14:ky="0" w14:algn="tl">
            <w14:srgbClr w14:val="000000">
              <w14:alpha w14:val="60000"/>
            </w14:srgbClr>
          </w14:shadow>
        </w:rPr>
      </w:pPr>
    </w:p>
    <w:p w:rsidR="00F84FC3" w:rsidRPr="00F84FC3" w:rsidRDefault="001A0611" w:rsidP="00F84FC3">
      <w:pPr>
        <w:pStyle w:val="Heading2"/>
        <w:jc w:val="both"/>
        <w:rPr>
          <w:i w:val="0"/>
          <w:color w:val="1D1B11" w:themeColor="background2" w:themeShade="1A"/>
          <w:sz w:val="36"/>
          <w:szCs w:val="36"/>
          <w14:shadow w14:blurRad="50800" w14:dist="38100" w14:dir="2700000" w14:sx="100000" w14:sy="100000" w14:kx="0" w14:ky="0" w14:algn="tl">
            <w14:srgbClr w14:val="000000">
              <w14:alpha w14:val="60000"/>
            </w14:srgbClr>
          </w14:shadow>
        </w:rPr>
      </w:pPr>
      <w:r>
        <w:rPr>
          <w:i w:val="0"/>
          <w:color w:val="1D1B11" w:themeColor="background2" w:themeShade="1A"/>
          <w:sz w:val="36"/>
          <w:szCs w:val="36"/>
          <w14:shadow w14:blurRad="50800" w14:dist="38100" w14:dir="2700000" w14:sx="100000" w14:sy="100000" w14:kx="0" w14:ky="0" w14:algn="tl">
            <w14:srgbClr w14:val="000000">
              <w14:alpha w14:val="60000"/>
            </w14:srgbClr>
          </w14:shadow>
        </w:rPr>
        <w:t>Sample Footwear Policy</w:t>
      </w:r>
    </w:p>
    <w:p w:rsidR="00F84FC3" w:rsidRDefault="00F84FC3" w:rsidP="00F84FC3">
      <w:pPr>
        <w:jc w:val="both"/>
        <w:rPr>
          <w:color w:val="000000"/>
          <w:sz w:val="22"/>
          <w:szCs w:val="22"/>
        </w:rPr>
      </w:pPr>
      <w:r>
        <w:rPr>
          <w:color w:val="000000"/>
          <w:sz w:val="22"/>
          <w:szCs w:val="22"/>
        </w:rPr>
        <w:t xml:space="preserve"> </w:t>
      </w:r>
    </w:p>
    <w:p w:rsidR="001A0611" w:rsidRPr="00456536" w:rsidRDefault="001A0611" w:rsidP="001A0611">
      <w:r w:rsidRPr="00456536">
        <w:t xml:space="preserve">Due to the nature of our work, slips, trips and falls are a major concern and can cause severe injury. In order to minimize the risk of an injury, we have developed this footwear policy for the benefit of our employees. </w:t>
      </w:r>
    </w:p>
    <w:p w:rsidR="001A0611" w:rsidRPr="00456536" w:rsidRDefault="001A0611" w:rsidP="001A0611">
      <w:pPr>
        <w:pStyle w:val="Heading1"/>
        <w:rPr>
          <w:b w:val="0"/>
          <w:color w:val="auto"/>
        </w:rPr>
      </w:pPr>
      <w:r w:rsidRPr="00456536">
        <w:rPr>
          <w:color w:val="auto"/>
        </w:rPr>
        <w:t>GUIDELINES</w:t>
      </w:r>
    </w:p>
    <w:p w:rsidR="001A0611" w:rsidRPr="00456536" w:rsidRDefault="001A0611" w:rsidP="001A0611">
      <w:pPr>
        <w:numPr>
          <w:ilvl w:val="0"/>
          <w:numId w:val="1"/>
        </w:numPr>
        <w:overflowPunct/>
        <w:autoSpaceDE/>
        <w:autoSpaceDN/>
        <w:adjustRightInd/>
        <w:textAlignment w:val="auto"/>
      </w:pPr>
      <w:r w:rsidRPr="00456536">
        <w:t>The employee’s shoes shall be identified by the manufacturer as “slip-resistant”</w:t>
      </w:r>
    </w:p>
    <w:p w:rsidR="001A0611" w:rsidRPr="00456536" w:rsidRDefault="001A0611" w:rsidP="001A0611">
      <w:pPr>
        <w:numPr>
          <w:ilvl w:val="0"/>
          <w:numId w:val="4"/>
        </w:numPr>
        <w:overflowPunct/>
        <w:autoSpaceDE/>
        <w:autoSpaceDN/>
        <w:adjustRightInd/>
        <w:textAlignment w:val="auto"/>
      </w:pPr>
      <w:r w:rsidRPr="00456536">
        <w:t xml:space="preserve">Random sole patterns and patterns perpendicular to the direction of travel are most </w:t>
      </w:r>
      <w:r w:rsidRPr="00456536">
        <w:br/>
        <w:t>slip-resistant</w:t>
      </w:r>
    </w:p>
    <w:p w:rsidR="001A0611" w:rsidRPr="00456536" w:rsidRDefault="001A0611" w:rsidP="001A0611">
      <w:pPr>
        <w:numPr>
          <w:ilvl w:val="0"/>
          <w:numId w:val="4"/>
        </w:numPr>
        <w:overflowPunct/>
        <w:autoSpaceDE/>
        <w:autoSpaceDN/>
        <w:adjustRightInd/>
        <w:textAlignment w:val="auto"/>
      </w:pPr>
      <w:r w:rsidRPr="00456536">
        <w:t>Shoes with too much grip or tacky surfaces will</w:t>
      </w:r>
      <w:r>
        <w:t xml:space="preserve"> impede forward-</w:t>
      </w:r>
      <w:r w:rsidRPr="00456536">
        <w:t xml:space="preserve">travel and are not recommended  </w:t>
      </w:r>
    </w:p>
    <w:p w:rsidR="001A0611" w:rsidRPr="00456536" w:rsidRDefault="001A0611" w:rsidP="001A0611">
      <w:pPr>
        <w:numPr>
          <w:ilvl w:val="0"/>
          <w:numId w:val="2"/>
        </w:numPr>
        <w:overflowPunct/>
        <w:autoSpaceDE/>
        <w:autoSpaceDN/>
        <w:adjustRightInd/>
        <w:spacing w:before="60"/>
        <w:textAlignment w:val="auto"/>
      </w:pPr>
      <w:r w:rsidRPr="00456536">
        <w:t xml:space="preserve">The employee’s shoes must be closed-toe </w:t>
      </w:r>
    </w:p>
    <w:p w:rsidR="001A0611" w:rsidRPr="00456536" w:rsidRDefault="001A0611" w:rsidP="001A0611">
      <w:pPr>
        <w:pStyle w:val="Heading1"/>
        <w:rPr>
          <w:b w:val="0"/>
          <w:color w:val="auto"/>
        </w:rPr>
      </w:pPr>
      <w:r w:rsidRPr="00456536">
        <w:rPr>
          <w:color w:val="auto"/>
        </w:rPr>
        <w:t>RESPONSIBILITIES</w:t>
      </w:r>
    </w:p>
    <w:p w:rsidR="001A0611" w:rsidRPr="00456536" w:rsidRDefault="001A0611" w:rsidP="001A0611">
      <w:pPr>
        <w:spacing w:before="120"/>
        <w:rPr>
          <w:b/>
        </w:rPr>
      </w:pPr>
      <w:r w:rsidRPr="00456536">
        <w:rPr>
          <w:b/>
        </w:rPr>
        <w:t>Employee:</w:t>
      </w:r>
    </w:p>
    <w:p w:rsidR="001A0611" w:rsidRPr="00456536" w:rsidRDefault="001A0611" w:rsidP="001A0611">
      <w:pPr>
        <w:numPr>
          <w:ilvl w:val="0"/>
          <w:numId w:val="3"/>
        </w:numPr>
        <w:overflowPunct/>
        <w:autoSpaceDE/>
        <w:autoSpaceDN/>
        <w:adjustRightInd/>
        <w:spacing w:after="60"/>
        <w:textAlignment w:val="auto"/>
      </w:pPr>
      <w:r w:rsidRPr="00456536">
        <w:t>Wear the proper footwear as part of your daily uniform</w:t>
      </w:r>
    </w:p>
    <w:p w:rsidR="001A0611" w:rsidRPr="00456536" w:rsidRDefault="001A0611" w:rsidP="001A0611">
      <w:pPr>
        <w:numPr>
          <w:ilvl w:val="0"/>
          <w:numId w:val="3"/>
        </w:numPr>
        <w:overflowPunct/>
        <w:autoSpaceDE/>
        <w:autoSpaceDN/>
        <w:adjustRightInd/>
        <w:spacing w:after="60"/>
        <w:textAlignment w:val="auto"/>
      </w:pPr>
      <w:r w:rsidRPr="00456536">
        <w:t>Inspect your shoes daily for cleanliness, presence of liquid or solid contaminants wedged in the treads, and wear and tear</w:t>
      </w:r>
      <w:r w:rsidRPr="00456536">
        <w:tab/>
      </w:r>
    </w:p>
    <w:p w:rsidR="001A0611" w:rsidRPr="00456536" w:rsidRDefault="001A0611" w:rsidP="001A0611">
      <w:pPr>
        <w:spacing w:before="120"/>
        <w:rPr>
          <w:b/>
        </w:rPr>
      </w:pPr>
      <w:r w:rsidRPr="00456536">
        <w:rPr>
          <w:b/>
        </w:rPr>
        <w:t>Supervisor:</w:t>
      </w:r>
    </w:p>
    <w:p w:rsidR="001A0611" w:rsidRPr="00456536" w:rsidRDefault="001A0611" w:rsidP="001A0611">
      <w:pPr>
        <w:numPr>
          <w:ilvl w:val="0"/>
          <w:numId w:val="3"/>
        </w:numPr>
        <w:overflowPunct/>
        <w:autoSpaceDE/>
        <w:autoSpaceDN/>
        <w:adjustRightInd/>
        <w:spacing w:after="60"/>
        <w:textAlignment w:val="auto"/>
      </w:pPr>
      <w:r w:rsidRPr="00456536">
        <w:t>Monitor employees to ensure they are wearing the appropriate footwear</w:t>
      </w:r>
    </w:p>
    <w:p w:rsidR="001A0611" w:rsidRPr="00456536" w:rsidRDefault="001A0611" w:rsidP="001A0611">
      <w:pPr>
        <w:numPr>
          <w:ilvl w:val="0"/>
          <w:numId w:val="3"/>
        </w:numPr>
        <w:overflowPunct/>
        <w:autoSpaceDE/>
        <w:autoSpaceDN/>
        <w:adjustRightInd/>
        <w:spacing w:after="60"/>
        <w:textAlignment w:val="auto"/>
      </w:pPr>
      <w:r w:rsidRPr="00456536">
        <w:t>Evaluate all work areas on a daily basis to prevent slip, trip and fall injuries</w:t>
      </w:r>
    </w:p>
    <w:p w:rsidR="001A0611" w:rsidRPr="00456536" w:rsidRDefault="001A0611" w:rsidP="001A0611"/>
    <w:p w:rsidR="001A0611" w:rsidRPr="00456536" w:rsidRDefault="001A0611" w:rsidP="001A0611"/>
    <w:p w:rsidR="001A0611" w:rsidRPr="00456536" w:rsidRDefault="001A0611" w:rsidP="001A0611">
      <w:r w:rsidRPr="00456536">
        <w:t xml:space="preserve">This policy has been established to minimize injury and </w:t>
      </w:r>
      <w:r>
        <w:t>promote</w:t>
      </w:r>
      <w:r w:rsidRPr="00456536">
        <w:t xml:space="preserve"> a safe workplace. Your participation is essential to the success of our safety program and is also a condition of employment. If you have any questions, please contact your supervisor for assistance.  </w:t>
      </w:r>
    </w:p>
    <w:p w:rsidR="001A0611" w:rsidRPr="00456536" w:rsidRDefault="001A0611" w:rsidP="001A0611"/>
    <w:p w:rsidR="001A0611" w:rsidRPr="00456536" w:rsidRDefault="001A0611" w:rsidP="001A0611">
      <w:r w:rsidRPr="00456536">
        <w:t xml:space="preserve">I have read and understand the established footwear policy. </w:t>
      </w:r>
      <w:r>
        <w:t>I also understand that f</w:t>
      </w:r>
      <w:r w:rsidRPr="00456536">
        <w:t xml:space="preserve">ailure to comply will result in appropriate disciplinary procedures.  </w:t>
      </w:r>
    </w:p>
    <w:p w:rsidR="001A0611" w:rsidRDefault="001A0611" w:rsidP="001A0611"/>
    <w:tbl>
      <w:tblPr>
        <w:tblW w:w="0" w:type="auto"/>
        <w:shd w:val="clear" w:color="auto" w:fill="FFFFFF" w:themeFill="background1"/>
        <w:tblLook w:val="00BF" w:firstRow="1" w:lastRow="0" w:firstColumn="1" w:lastColumn="0" w:noHBand="0" w:noVBand="0"/>
      </w:tblPr>
      <w:tblGrid>
        <w:gridCol w:w="2322"/>
        <w:gridCol w:w="4633"/>
        <w:gridCol w:w="1080"/>
        <w:gridCol w:w="1253"/>
      </w:tblGrid>
      <w:tr w:rsidR="001A0611" w:rsidRPr="00A930AB" w:rsidTr="00755576">
        <w:trPr>
          <w:trHeight w:val="660"/>
        </w:trPr>
        <w:tc>
          <w:tcPr>
            <w:tcW w:w="2322" w:type="dxa"/>
            <w:shd w:val="clear" w:color="auto" w:fill="FFFFFF" w:themeFill="background1"/>
          </w:tcPr>
          <w:p w:rsidR="001A0611" w:rsidRDefault="001A0611" w:rsidP="00755576">
            <w:pPr>
              <w:rPr>
                <w:b/>
              </w:rPr>
            </w:pPr>
          </w:p>
          <w:p w:rsidR="001A0611" w:rsidRDefault="001A0611" w:rsidP="00755576">
            <w:pPr>
              <w:rPr>
                <w:b/>
              </w:rPr>
            </w:pPr>
          </w:p>
          <w:p w:rsidR="001A0611" w:rsidRPr="002A1FF6" w:rsidRDefault="001A0611" w:rsidP="00755576">
            <w:pPr>
              <w:rPr>
                <w:b/>
              </w:rPr>
            </w:pPr>
            <w:r w:rsidRPr="002A1FF6">
              <w:rPr>
                <w:b/>
              </w:rPr>
              <w:t>Employee Signature:</w:t>
            </w:r>
          </w:p>
        </w:tc>
        <w:tc>
          <w:tcPr>
            <w:tcW w:w="4633" w:type="dxa"/>
            <w:tcBorders>
              <w:bottom w:val="single" w:sz="4" w:space="0" w:color="auto"/>
            </w:tcBorders>
            <w:shd w:val="clear" w:color="auto" w:fill="FFFFFF" w:themeFill="background1"/>
          </w:tcPr>
          <w:p w:rsidR="001A0611" w:rsidRPr="002A1FF6" w:rsidRDefault="001A0611" w:rsidP="00755576">
            <w:pPr>
              <w:rPr>
                <w:b/>
              </w:rPr>
            </w:pPr>
          </w:p>
        </w:tc>
        <w:tc>
          <w:tcPr>
            <w:tcW w:w="1080" w:type="dxa"/>
            <w:shd w:val="clear" w:color="auto" w:fill="FFFFFF" w:themeFill="background1"/>
          </w:tcPr>
          <w:p w:rsidR="001A0611" w:rsidRDefault="001A0611" w:rsidP="00755576">
            <w:pPr>
              <w:jc w:val="right"/>
              <w:rPr>
                <w:b/>
              </w:rPr>
            </w:pPr>
          </w:p>
          <w:p w:rsidR="001A0611" w:rsidRDefault="001A0611" w:rsidP="00755576">
            <w:pPr>
              <w:jc w:val="right"/>
              <w:rPr>
                <w:b/>
              </w:rPr>
            </w:pPr>
          </w:p>
          <w:p w:rsidR="001A0611" w:rsidRPr="002A1FF6" w:rsidRDefault="001A0611" w:rsidP="00755576">
            <w:pPr>
              <w:jc w:val="right"/>
              <w:rPr>
                <w:b/>
              </w:rPr>
            </w:pPr>
            <w:r w:rsidRPr="002A1FF6">
              <w:rPr>
                <w:b/>
              </w:rPr>
              <w:t>Date:</w:t>
            </w:r>
          </w:p>
        </w:tc>
        <w:tc>
          <w:tcPr>
            <w:tcW w:w="1253" w:type="dxa"/>
            <w:tcBorders>
              <w:bottom w:val="single" w:sz="4" w:space="0" w:color="auto"/>
            </w:tcBorders>
            <w:shd w:val="clear" w:color="auto" w:fill="FFFFFF" w:themeFill="background1"/>
          </w:tcPr>
          <w:p w:rsidR="001A0611" w:rsidRPr="00456536" w:rsidRDefault="001A0611" w:rsidP="00755576"/>
        </w:tc>
      </w:tr>
      <w:tr w:rsidR="001A0611" w:rsidRPr="00A930AB" w:rsidTr="00755576">
        <w:trPr>
          <w:trHeight w:val="423"/>
        </w:trPr>
        <w:tc>
          <w:tcPr>
            <w:tcW w:w="2322" w:type="dxa"/>
            <w:shd w:val="clear" w:color="auto" w:fill="FFFFFF" w:themeFill="background1"/>
          </w:tcPr>
          <w:p w:rsidR="001A0611" w:rsidRDefault="001A0611" w:rsidP="00755576">
            <w:pPr>
              <w:rPr>
                <w:b/>
              </w:rPr>
            </w:pPr>
          </w:p>
          <w:p w:rsidR="001A0611" w:rsidRDefault="001A0611" w:rsidP="00755576">
            <w:pPr>
              <w:rPr>
                <w:b/>
              </w:rPr>
            </w:pPr>
          </w:p>
          <w:p w:rsidR="001A0611" w:rsidRPr="002A1FF6" w:rsidRDefault="001A0611" w:rsidP="00755576">
            <w:pPr>
              <w:rPr>
                <w:b/>
              </w:rPr>
            </w:pPr>
            <w:r w:rsidRPr="002A1FF6">
              <w:rPr>
                <w:b/>
              </w:rPr>
              <w:t>Supervisor Signature:</w:t>
            </w:r>
          </w:p>
        </w:tc>
        <w:tc>
          <w:tcPr>
            <w:tcW w:w="4633" w:type="dxa"/>
            <w:tcBorders>
              <w:top w:val="single" w:sz="4" w:space="0" w:color="auto"/>
              <w:bottom w:val="single" w:sz="4" w:space="0" w:color="auto"/>
            </w:tcBorders>
            <w:shd w:val="clear" w:color="auto" w:fill="FFFFFF" w:themeFill="background1"/>
          </w:tcPr>
          <w:p w:rsidR="001A0611" w:rsidRPr="002A1FF6" w:rsidRDefault="001A0611" w:rsidP="00755576">
            <w:pPr>
              <w:rPr>
                <w:b/>
              </w:rPr>
            </w:pPr>
          </w:p>
        </w:tc>
        <w:tc>
          <w:tcPr>
            <w:tcW w:w="1080" w:type="dxa"/>
            <w:shd w:val="clear" w:color="auto" w:fill="FFFFFF" w:themeFill="background1"/>
          </w:tcPr>
          <w:p w:rsidR="001A0611" w:rsidRDefault="001A0611" w:rsidP="00755576">
            <w:pPr>
              <w:jc w:val="right"/>
              <w:rPr>
                <w:b/>
              </w:rPr>
            </w:pPr>
          </w:p>
          <w:p w:rsidR="001A0611" w:rsidRDefault="001A0611" w:rsidP="00755576">
            <w:pPr>
              <w:jc w:val="right"/>
              <w:rPr>
                <w:b/>
              </w:rPr>
            </w:pPr>
          </w:p>
          <w:p w:rsidR="001A0611" w:rsidRPr="002A1FF6" w:rsidRDefault="001A0611" w:rsidP="00755576">
            <w:pPr>
              <w:jc w:val="right"/>
              <w:rPr>
                <w:b/>
              </w:rPr>
            </w:pPr>
            <w:r w:rsidRPr="002A1FF6">
              <w:rPr>
                <w:b/>
              </w:rPr>
              <w:t>Date:</w:t>
            </w:r>
          </w:p>
        </w:tc>
        <w:tc>
          <w:tcPr>
            <w:tcW w:w="1253" w:type="dxa"/>
            <w:tcBorders>
              <w:bottom w:val="single" w:sz="4" w:space="0" w:color="auto"/>
            </w:tcBorders>
            <w:shd w:val="clear" w:color="auto" w:fill="FFFFFF" w:themeFill="background1"/>
          </w:tcPr>
          <w:p w:rsidR="001A0611" w:rsidRPr="00456536" w:rsidRDefault="001A0611" w:rsidP="00755576"/>
        </w:tc>
      </w:tr>
    </w:tbl>
    <w:p w:rsidR="004E105C" w:rsidRDefault="004E105C" w:rsidP="00F84FC3">
      <w:pPr>
        <w:jc w:val="both"/>
        <w:rPr>
          <w:color w:val="000000"/>
          <w:sz w:val="22"/>
          <w:szCs w:val="22"/>
        </w:rPr>
      </w:pPr>
    </w:p>
    <w:p w:rsidR="004E105C" w:rsidRDefault="004E105C" w:rsidP="00F84FC3">
      <w:pPr>
        <w:jc w:val="both"/>
        <w:rPr>
          <w:color w:val="000000"/>
          <w:sz w:val="22"/>
          <w:szCs w:val="22"/>
        </w:rPr>
      </w:pPr>
    </w:p>
    <w:p w:rsidR="004E105C" w:rsidRDefault="004E105C" w:rsidP="00F84FC3">
      <w:pPr>
        <w:jc w:val="both"/>
        <w:rPr>
          <w:color w:val="000000"/>
          <w:sz w:val="22"/>
          <w:szCs w:val="22"/>
        </w:rPr>
      </w:pPr>
    </w:p>
    <w:p w:rsidR="004E105C" w:rsidRDefault="004E105C" w:rsidP="00F84FC3">
      <w:pPr>
        <w:jc w:val="both"/>
        <w:rPr>
          <w:color w:val="000000"/>
          <w:sz w:val="22"/>
          <w:szCs w:val="22"/>
        </w:rPr>
      </w:pPr>
    </w:p>
    <w:p w:rsidR="004E105C" w:rsidRPr="004E105C" w:rsidRDefault="004E105C" w:rsidP="004E105C">
      <w:pPr>
        <w:ind w:right="-144"/>
        <w:jc w:val="both"/>
        <w:rPr>
          <w:rFonts w:asciiTheme="majorHAnsi" w:hAnsiTheme="majorHAnsi" w:cstheme="minorHAnsi"/>
          <w:noProof w:val="0"/>
          <w:sz w:val="18"/>
          <w:szCs w:val="18"/>
          <w:vertAlign w:val="subscript"/>
        </w:rPr>
      </w:pPr>
      <w:bookmarkStart w:id="0" w:name="_GoBack"/>
      <w:bookmarkEnd w:id="0"/>
      <w:r w:rsidRPr="00A64E58">
        <w:rPr>
          <w:rFonts w:asciiTheme="majorHAnsi" w:hAnsiTheme="majorHAnsi" w:cstheme="minorHAnsi"/>
          <w:color w:val="663300"/>
          <w:sz w:val="18"/>
          <w:szCs w:val="18"/>
        </w:rPr>
        <w:t>This Tribal First Risk Control Consulting safety program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4E105C" w:rsidRPr="004E105C" w:rsidSect="00F84FC3">
      <w:footerReference w:type="default" r:id="rId8"/>
      <w:headerReference w:type="first" r:id="rId9"/>
      <w:footerReference w:type="firs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C3" w:rsidRDefault="00F84FC3" w:rsidP="00F84FC3">
      <w:r>
        <w:separator/>
      </w:r>
    </w:p>
  </w:endnote>
  <w:endnote w:type="continuationSeparator" w:id="0">
    <w:p w:rsidR="00F84FC3" w:rsidRDefault="00F84FC3" w:rsidP="00F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C3" w:rsidRPr="006703FD" w:rsidRDefault="00F84FC3"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2336" behindDoc="0" locked="0" layoutInCell="1" allowOverlap="1" wp14:anchorId="65220573" wp14:editId="65380855">
          <wp:simplePos x="0" y="0"/>
          <wp:positionH relativeFrom="column">
            <wp:posOffset>5057865</wp:posOffset>
          </wp:positionH>
          <wp:positionV relativeFrom="paragraph">
            <wp:posOffset>52524</wp:posOffset>
          </wp:positionV>
          <wp:extent cx="1249680" cy="4146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1301 Dove Street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Second Floor </w:t>
    </w:r>
    <w:r w:rsidRPr="006703FD">
      <w:rPr>
        <w:rFonts w:ascii="Arial" w:hAnsi="Arial" w:cs="Arial"/>
        <w:color w:val="5B4E3C"/>
        <w:sz w:val="16"/>
        <w:szCs w:val="16"/>
      </w:rPr>
      <w:sym w:font="Wingdings 2" w:char="F097"/>
    </w:r>
    <w:r>
      <w:rPr>
        <w:rFonts w:ascii="Arial" w:hAnsi="Arial" w:cs="Arial"/>
        <w:color w:val="5B4E3C"/>
        <w:sz w:val="16"/>
        <w:szCs w:val="16"/>
      </w:rPr>
      <w:t xml:space="preserve"> Newport Beach, CA  926</w:t>
    </w:r>
    <w:r w:rsidRPr="006703FD">
      <w:rPr>
        <w:rFonts w:ascii="Arial" w:hAnsi="Arial" w:cs="Arial"/>
        <w:color w:val="5B4E3C"/>
        <w:sz w:val="16"/>
        <w:szCs w:val="16"/>
      </w:rPr>
      <w:t>6</w:t>
    </w:r>
    <w:r>
      <w:rPr>
        <w:rFonts w:ascii="Arial" w:hAnsi="Arial" w:cs="Arial"/>
        <w:color w:val="5B4E3C"/>
        <w:sz w:val="16"/>
        <w:szCs w:val="16"/>
      </w:rPr>
      <w:t>0</w:t>
    </w:r>
  </w:p>
  <w:p w:rsidR="00F84FC3" w:rsidRPr="00F84FC3" w:rsidRDefault="00F84FC3" w:rsidP="00F84FC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C3" w:rsidRPr="006703FD" w:rsidRDefault="00F84FC3"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0288" behindDoc="0" locked="0" layoutInCell="1" allowOverlap="1" wp14:anchorId="44CF27EE" wp14:editId="5A3BBBBD">
          <wp:simplePos x="0" y="0"/>
          <wp:positionH relativeFrom="column">
            <wp:posOffset>5079002</wp:posOffset>
          </wp:positionH>
          <wp:positionV relativeFrom="paragraph">
            <wp:posOffset>66403</wp:posOffset>
          </wp:positionV>
          <wp:extent cx="1249680" cy="4146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1301 Dove Street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Second Floor </w:t>
    </w:r>
    <w:r w:rsidRPr="006703FD">
      <w:rPr>
        <w:rFonts w:ascii="Arial" w:hAnsi="Arial" w:cs="Arial"/>
        <w:color w:val="5B4E3C"/>
        <w:sz w:val="16"/>
        <w:szCs w:val="16"/>
      </w:rPr>
      <w:sym w:font="Wingdings 2" w:char="F097"/>
    </w:r>
    <w:r>
      <w:rPr>
        <w:rFonts w:ascii="Arial" w:hAnsi="Arial" w:cs="Arial"/>
        <w:color w:val="5B4E3C"/>
        <w:sz w:val="16"/>
        <w:szCs w:val="16"/>
      </w:rPr>
      <w:t xml:space="preserve"> Newport Beach, CA  926</w:t>
    </w:r>
    <w:r w:rsidRPr="006703FD">
      <w:rPr>
        <w:rFonts w:ascii="Arial" w:hAnsi="Arial" w:cs="Arial"/>
        <w:color w:val="5B4E3C"/>
        <w:sz w:val="16"/>
        <w:szCs w:val="16"/>
      </w:rPr>
      <w:t>6</w:t>
    </w:r>
    <w:r>
      <w:rPr>
        <w:rFonts w:ascii="Arial" w:hAnsi="Arial" w:cs="Arial"/>
        <w:color w:val="5B4E3C"/>
        <w:sz w:val="16"/>
        <w:szCs w:val="16"/>
      </w:rPr>
      <w:t>0</w:t>
    </w:r>
  </w:p>
  <w:p w:rsidR="00F84FC3" w:rsidRPr="00F84FC3" w:rsidRDefault="00F84FC3" w:rsidP="00F84FC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C3" w:rsidRDefault="00F84FC3" w:rsidP="00F84FC3">
      <w:r>
        <w:separator/>
      </w:r>
    </w:p>
  </w:footnote>
  <w:footnote w:type="continuationSeparator" w:id="0">
    <w:p w:rsidR="00F84FC3" w:rsidRDefault="00F84FC3" w:rsidP="00F84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C3" w:rsidRDefault="00F84FC3">
    <w:pPr>
      <w:pStyle w:val="Header"/>
    </w:pPr>
    <w:r>
      <w:drawing>
        <wp:anchor distT="0" distB="0" distL="114300" distR="114300" simplePos="0" relativeHeight="251659264" behindDoc="0" locked="0" layoutInCell="1" allowOverlap="1" wp14:anchorId="31A492E0" wp14:editId="11A367BB">
          <wp:simplePos x="0" y="0"/>
          <wp:positionH relativeFrom="column">
            <wp:posOffset>-904712</wp:posOffset>
          </wp:positionH>
          <wp:positionV relativeFrom="paragraph">
            <wp:posOffset>-457835</wp:posOffset>
          </wp:positionV>
          <wp:extent cx="7765143" cy="1792514"/>
          <wp:effectExtent l="0" t="0" r="0" b="0"/>
          <wp:wrapNone/>
          <wp:docPr id="41" name="Picture 41" descr="Triba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ribalHead.jpg"/>
                  <pic:cNvPicPr>
                    <a:picLocks noChangeAspect="1" noChangeArrowheads="1"/>
                  </pic:cNvPicPr>
                </pic:nvPicPr>
                <pic:blipFill>
                  <a:blip r:embed="rId1"/>
                  <a:srcRect/>
                  <a:stretch>
                    <a:fillRect/>
                  </a:stretch>
                </pic:blipFill>
                <pic:spPr bwMode="auto">
                  <a:xfrm>
                    <a:off x="0" y="0"/>
                    <a:ext cx="7765143" cy="1792514"/>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56DA"/>
    <w:multiLevelType w:val="hybridMultilevel"/>
    <w:tmpl w:val="7D024C08"/>
    <w:lvl w:ilvl="0" w:tplc="CEA8BA38">
      <w:start w:val="1"/>
      <w:numFmt w:val="bullet"/>
      <w:lvlText w:val=""/>
      <w:lvlJc w:val="left"/>
      <w:pPr>
        <w:tabs>
          <w:tab w:val="num" w:pos="720"/>
        </w:tabs>
        <w:ind w:left="720" w:hanging="360"/>
      </w:pPr>
      <w:rPr>
        <w:rFonts w:ascii="Symbol" w:hAnsi="Symbol" w:hint="default"/>
        <w:color w:val="auto"/>
        <w:sz w:val="22"/>
      </w:rPr>
    </w:lvl>
    <w:lvl w:ilvl="1" w:tplc="CE66D17C">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7611A1"/>
    <w:multiLevelType w:val="hybridMultilevel"/>
    <w:tmpl w:val="EA1A74C8"/>
    <w:lvl w:ilvl="0" w:tplc="CEA8BA38">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724FD"/>
    <w:multiLevelType w:val="hybridMultilevel"/>
    <w:tmpl w:val="78B418A8"/>
    <w:lvl w:ilvl="0" w:tplc="CEA8BA38">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B5FD8"/>
    <w:multiLevelType w:val="hybridMultilevel"/>
    <w:tmpl w:val="6A0CBAB8"/>
    <w:lvl w:ilvl="0" w:tplc="CE66D17C">
      <w:start w:val="1"/>
      <w:numFmt w:val="bullet"/>
      <w:lvlText w:val="–"/>
      <w:lvlJc w:val="left"/>
      <w:pPr>
        <w:tabs>
          <w:tab w:val="num" w:pos="1080"/>
        </w:tabs>
        <w:ind w:left="1080" w:hanging="360"/>
      </w:pPr>
      <w:rPr>
        <w:rFonts w:ascii="Calibri" w:hAnsi="Calibri" w:hint="default"/>
      </w:rPr>
    </w:lvl>
    <w:lvl w:ilvl="1" w:tplc="CE66D17C">
      <w:start w:val="1"/>
      <w:numFmt w:val="bullet"/>
      <w:lvlText w:val="–"/>
      <w:lvlJc w:val="left"/>
      <w:pPr>
        <w:tabs>
          <w:tab w:val="num" w:pos="1800"/>
        </w:tabs>
        <w:ind w:left="1800" w:hanging="360"/>
      </w:pPr>
      <w:rPr>
        <w:rFonts w:ascii="Calibri" w:hAnsi="Calibri"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C3"/>
    <w:rsid w:val="00017978"/>
    <w:rsid w:val="00020822"/>
    <w:rsid w:val="000255A0"/>
    <w:rsid w:val="000309A3"/>
    <w:rsid w:val="000378C1"/>
    <w:rsid w:val="00040630"/>
    <w:rsid w:val="000414AA"/>
    <w:rsid w:val="00042A84"/>
    <w:rsid w:val="00046757"/>
    <w:rsid w:val="00051247"/>
    <w:rsid w:val="00055E26"/>
    <w:rsid w:val="00062B4F"/>
    <w:rsid w:val="00075A9A"/>
    <w:rsid w:val="000B6F37"/>
    <w:rsid w:val="000C3F83"/>
    <w:rsid w:val="000C4CFC"/>
    <w:rsid w:val="000C6E11"/>
    <w:rsid w:val="000D0248"/>
    <w:rsid w:val="000D5FE1"/>
    <w:rsid w:val="000E3032"/>
    <w:rsid w:val="000E7689"/>
    <w:rsid w:val="000F04D6"/>
    <w:rsid w:val="000F489E"/>
    <w:rsid w:val="000F52E0"/>
    <w:rsid w:val="00101C1B"/>
    <w:rsid w:val="00113A0D"/>
    <w:rsid w:val="00127029"/>
    <w:rsid w:val="00130789"/>
    <w:rsid w:val="00130EC2"/>
    <w:rsid w:val="001368E6"/>
    <w:rsid w:val="00145A33"/>
    <w:rsid w:val="0015649F"/>
    <w:rsid w:val="0016532C"/>
    <w:rsid w:val="00166C7E"/>
    <w:rsid w:val="0017196F"/>
    <w:rsid w:val="00181F06"/>
    <w:rsid w:val="00194181"/>
    <w:rsid w:val="00194B78"/>
    <w:rsid w:val="00196632"/>
    <w:rsid w:val="001A0611"/>
    <w:rsid w:val="001A2E1C"/>
    <w:rsid w:val="001C1B4D"/>
    <w:rsid w:val="001C2830"/>
    <w:rsid w:val="001C3143"/>
    <w:rsid w:val="001C4DA9"/>
    <w:rsid w:val="001D63F6"/>
    <w:rsid w:val="001E00E2"/>
    <w:rsid w:val="001E76B4"/>
    <w:rsid w:val="001E7B20"/>
    <w:rsid w:val="001F40C2"/>
    <w:rsid w:val="00200BB6"/>
    <w:rsid w:val="00203384"/>
    <w:rsid w:val="00204F08"/>
    <w:rsid w:val="00205589"/>
    <w:rsid w:val="002152B3"/>
    <w:rsid w:val="0021684A"/>
    <w:rsid w:val="0022600D"/>
    <w:rsid w:val="0023224D"/>
    <w:rsid w:val="002402F6"/>
    <w:rsid w:val="00244279"/>
    <w:rsid w:val="0025315E"/>
    <w:rsid w:val="002573E5"/>
    <w:rsid w:val="00264C94"/>
    <w:rsid w:val="00266A36"/>
    <w:rsid w:val="00271BF0"/>
    <w:rsid w:val="002742F7"/>
    <w:rsid w:val="002924EC"/>
    <w:rsid w:val="0029649D"/>
    <w:rsid w:val="002A3245"/>
    <w:rsid w:val="002A3B69"/>
    <w:rsid w:val="002B64CB"/>
    <w:rsid w:val="002B793A"/>
    <w:rsid w:val="002B7E67"/>
    <w:rsid w:val="002C1AD9"/>
    <w:rsid w:val="002C2155"/>
    <w:rsid w:val="002C55FB"/>
    <w:rsid w:val="002D1E82"/>
    <w:rsid w:val="002E357C"/>
    <w:rsid w:val="002E4DDC"/>
    <w:rsid w:val="002E7EC5"/>
    <w:rsid w:val="002F2F06"/>
    <w:rsid w:val="00302F99"/>
    <w:rsid w:val="00303E45"/>
    <w:rsid w:val="00310F2C"/>
    <w:rsid w:val="003121B1"/>
    <w:rsid w:val="00315DA2"/>
    <w:rsid w:val="00320BB4"/>
    <w:rsid w:val="00323CA1"/>
    <w:rsid w:val="00326E74"/>
    <w:rsid w:val="00337A1F"/>
    <w:rsid w:val="00342AF6"/>
    <w:rsid w:val="00345A74"/>
    <w:rsid w:val="0036246F"/>
    <w:rsid w:val="00363952"/>
    <w:rsid w:val="00364019"/>
    <w:rsid w:val="00365243"/>
    <w:rsid w:val="00365463"/>
    <w:rsid w:val="00376863"/>
    <w:rsid w:val="00377D1F"/>
    <w:rsid w:val="00380040"/>
    <w:rsid w:val="003936B0"/>
    <w:rsid w:val="00396887"/>
    <w:rsid w:val="003971F4"/>
    <w:rsid w:val="003A2FE4"/>
    <w:rsid w:val="003A7EBE"/>
    <w:rsid w:val="003B4C39"/>
    <w:rsid w:val="003B6E0F"/>
    <w:rsid w:val="003C3921"/>
    <w:rsid w:val="003D2A35"/>
    <w:rsid w:val="003D6221"/>
    <w:rsid w:val="003E2274"/>
    <w:rsid w:val="003E251A"/>
    <w:rsid w:val="003E6080"/>
    <w:rsid w:val="003E7BE8"/>
    <w:rsid w:val="00411394"/>
    <w:rsid w:val="00420A3B"/>
    <w:rsid w:val="0042239F"/>
    <w:rsid w:val="004226EE"/>
    <w:rsid w:val="004274F8"/>
    <w:rsid w:val="00430D3B"/>
    <w:rsid w:val="004408A8"/>
    <w:rsid w:val="00440A8D"/>
    <w:rsid w:val="00441040"/>
    <w:rsid w:val="004503B7"/>
    <w:rsid w:val="0046325D"/>
    <w:rsid w:val="00473100"/>
    <w:rsid w:val="00473F6B"/>
    <w:rsid w:val="0048442A"/>
    <w:rsid w:val="004940EF"/>
    <w:rsid w:val="00495570"/>
    <w:rsid w:val="0049787A"/>
    <w:rsid w:val="004A5359"/>
    <w:rsid w:val="004A784C"/>
    <w:rsid w:val="004B0949"/>
    <w:rsid w:val="004B0F2A"/>
    <w:rsid w:val="004B5456"/>
    <w:rsid w:val="004B5909"/>
    <w:rsid w:val="004C5023"/>
    <w:rsid w:val="004C527F"/>
    <w:rsid w:val="004C603B"/>
    <w:rsid w:val="004C65F2"/>
    <w:rsid w:val="004D1AE9"/>
    <w:rsid w:val="004D6871"/>
    <w:rsid w:val="004E105C"/>
    <w:rsid w:val="004E1426"/>
    <w:rsid w:val="004E239F"/>
    <w:rsid w:val="004E5051"/>
    <w:rsid w:val="004F29FB"/>
    <w:rsid w:val="00516D13"/>
    <w:rsid w:val="0052020D"/>
    <w:rsid w:val="00524319"/>
    <w:rsid w:val="00524398"/>
    <w:rsid w:val="005267FF"/>
    <w:rsid w:val="00536CBA"/>
    <w:rsid w:val="00540C13"/>
    <w:rsid w:val="00563B0E"/>
    <w:rsid w:val="0056723C"/>
    <w:rsid w:val="005677CC"/>
    <w:rsid w:val="00571506"/>
    <w:rsid w:val="00592787"/>
    <w:rsid w:val="005932D6"/>
    <w:rsid w:val="005942E4"/>
    <w:rsid w:val="0059512A"/>
    <w:rsid w:val="005A0C43"/>
    <w:rsid w:val="005A3DDF"/>
    <w:rsid w:val="005A52B8"/>
    <w:rsid w:val="005A7E99"/>
    <w:rsid w:val="005C0994"/>
    <w:rsid w:val="005D22D4"/>
    <w:rsid w:val="005D31CD"/>
    <w:rsid w:val="005E3C7E"/>
    <w:rsid w:val="005F0969"/>
    <w:rsid w:val="0060167F"/>
    <w:rsid w:val="00610DF7"/>
    <w:rsid w:val="00613638"/>
    <w:rsid w:val="00622FF0"/>
    <w:rsid w:val="00624179"/>
    <w:rsid w:val="00637326"/>
    <w:rsid w:val="006512AA"/>
    <w:rsid w:val="006545A4"/>
    <w:rsid w:val="00660830"/>
    <w:rsid w:val="0066249B"/>
    <w:rsid w:val="006631EF"/>
    <w:rsid w:val="006655B3"/>
    <w:rsid w:val="006728F3"/>
    <w:rsid w:val="00675732"/>
    <w:rsid w:val="006818ED"/>
    <w:rsid w:val="006831DE"/>
    <w:rsid w:val="00696CDA"/>
    <w:rsid w:val="006A5B58"/>
    <w:rsid w:val="006B7C96"/>
    <w:rsid w:val="006C070E"/>
    <w:rsid w:val="006C1375"/>
    <w:rsid w:val="006C4456"/>
    <w:rsid w:val="006D5B76"/>
    <w:rsid w:val="006E607B"/>
    <w:rsid w:val="006E7F25"/>
    <w:rsid w:val="006F0FB8"/>
    <w:rsid w:val="006F3019"/>
    <w:rsid w:val="006F4D59"/>
    <w:rsid w:val="006F5679"/>
    <w:rsid w:val="006F5AF1"/>
    <w:rsid w:val="0070087B"/>
    <w:rsid w:val="007030C6"/>
    <w:rsid w:val="00712211"/>
    <w:rsid w:val="00716EA9"/>
    <w:rsid w:val="0072286B"/>
    <w:rsid w:val="0072467E"/>
    <w:rsid w:val="007312AC"/>
    <w:rsid w:val="00740CCA"/>
    <w:rsid w:val="007414A8"/>
    <w:rsid w:val="007459BE"/>
    <w:rsid w:val="007501B4"/>
    <w:rsid w:val="007505FF"/>
    <w:rsid w:val="007508A1"/>
    <w:rsid w:val="007532CA"/>
    <w:rsid w:val="00754FD8"/>
    <w:rsid w:val="007556AD"/>
    <w:rsid w:val="00770640"/>
    <w:rsid w:val="00771320"/>
    <w:rsid w:val="00773CDE"/>
    <w:rsid w:val="0078006F"/>
    <w:rsid w:val="00783145"/>
    <w:rsid w:val="00794C65"/>
    <w:rsid w:val="00796C9A"/>
    <w:rsid w:val="007A4053"/>
    <w:rsid w:val="007A7BB3"/>
    <w:rsid w:val="007E07DF"/>
    <w:rsid w:val="007E359E"/>
    <w:rsid w:val="007F1C76"/>
    <w:rsid w:val="007F38BD"/>
    <w:rsid w:val="007F52D4"/>
    <w:rsid w:val="008059D6"/>
    <w:rsid w:val="008078DF"/>
    <w:rsid w:val="00816D14"/>
    <w:rsid w:val="00817503"/>
    <w:rsid w:val="0082295B"/>
    <w:rsid w:val="00824AAA"/>
    <w:rsid w:val="00826F26"/>
    <w:rsid w:val="00827B97"/>
    <w:rsid w:val="00831CE5"/>
    <w:rsid w:val="008362AE"/>
    <w:rsid w:val="00837B63"/>
    <w:rsid w:val="008417F3"/>
    <w:rsid w:val="00853EB9"/>
    <w:rsid w:val="00884727"/>
    <w:rsid w:val="00887152"/>
    <w:rsid w:val="008928A0"/>
    <w:rsid w:val="008A1D80"/>
    <w:rsid w:val="008B0D71"/>
    <w:rsid w:val="008B1E69"/>
    <w:rsid w:val="008C099A"/>
    <w:rsid w:val="008D59CD"/>
    <w:rsid w:val="008F3FD6"/>
    <w:rsid w:val="008F7324"/>
    <w:rsid w:val="009146AB"/>
    <w:rsid w:val="00917F3E"/>
    <w:rsid w:val="00924996"/>
    <w:rsid w:val="009353D8"/>
    <w:rsid w:val="00936BB7"/>
    <w:rsid w:val="009431D9"/>
    <w:rsid w:val="00955E8F"/>
    <w:rsid w:val="0095681C"/>
    <w:rsid w:val="009606FB"/>
    <w:rsid w:val="00964560"/>
    <w:rsid w:val="00976DF0"/>
    <w:rsid w:val="00980411"/>
    <w:rsid w:val="00987B7F"/>
    <w:rsid w:val="009977BD"/>
    <w:rsid w:val="009A0403"/>
    <w:rsid w:val="009A4563"/>
    <w:rsid w:val="009A7824"/>
    <w:rsid w:val="009B0B96"/>
    <w:rsid w:val="009B796A"/>
    <w:rsid w:val="009C21D4"/>
    <w:rsid w:val="009C64A3"/>
    <w:rsid w:val="009D7774"/>
    <w:rsid w:val="009E3189"/>
    <w:rsid w:val="009F40B1"/>
    <w:rsid w:val="009F4254"/>
    <w:rsid w:val="00A00E33"/>
    <w:rsid w:val="00A055C8"/>
    <w:rsid w:val="00A10251"/>
    <w:rsid w:val="00A207AF"/>
    <w:rsid w:val="00A25000"/>
    <w:rsid w:val="00A316E1"/>
    <w:rsid w:val="00A43FA3"/>
    <w:rsid w:val="00A53261"/>
    <w:rsid w:val="00A70B84"/>
    <w:rsid w:val="00A7273D"/>
    <w:rsid w:val="00A84F38"/>
    <w:rsid w:val="00A90443"/>
    <w:rsid w:val="00A931D3"/>
    <w:rsid w:val="00A97E65"/>
    <w:rsid w:val="00AA18A5"/>
    <w:rsid w:val="00AA7782"/>
    <w:rsid w:val="00AB48BF"/>
    <w:rsid w:val="00AC4379"/>
    <w:rsid w:val="00AC4FFA"/>
    <w:rsid w:val="00AC5F84"/>
    <w:rsid w:val="00AD72EF"/>
    <w:rsid w:val="00AE6219"/>
    <w:rsid w:val="00AF0DCB"/>
    <w:rsid w:val="00AF4E11"/>
    <w:rsid w:val="00AF51B0"/>
    <w:rsid w:val="00B13E50"/>
    <w:rsid w:val="00B21B72"/>
    <w:rsid w:val="00B22332"/>
    <w:rsid w:val="00B33BDC"/>
    <w:rsid w:val="00B3758E"/>
    <w:rsid w:val="00B41FD3"/>
    <w:rsid w:val="00B43047"/>
    <w:rsid w:val="00B562D5"/>
    <w:rsid w:val="00B64CAA"/>
    <w:rsid w:val="00B715E8"/>
    <w:rsid w:val="00B73743"/>
    <w:rsid w:val="00B823E4"/>
    <w:rsid w:val="00B8583D"/>
    <w:rsid w:val="00BA057A"/>
    <w:rsid w:val="00BA075E"/>
    <w:rsid w:val="00BA124F"/>
    <w:rsid w:val="00BA4878"/>
    <w:rsid w:val="00BA547D"/>
    <w:rsid w:val="00BB5C52"/>
    <w:rsid w:val="00BC139F"/>
    <w:rsid w:val="00BD76CC"/>
    <w:rsid w:val="00BE1B1E"/>
    <w:rsid w:val="00BF0792"/>
    <w:rsid w:val="00BF6826"/>
    <w:rsid w:val="00C04E8C"/>
    <w:rsid w:val="00C065D0"/>
    <w:rsid w:val="00C1038A"/>
    <w:rsid w:val="00C109CE"/>
    <w:rsid w:val="00C27CF6"/>
    <w:rsid w:val="00C30477"/>
    <w:rsid w:val="00C47789"/>
    <w:rsid w:val="00C61353"/>
    <w:rsid w:val="00C709EF"/>
    <w:rsid w:val="00C715D4"/>
    <w:rsid w:val="00C71774"/>
    <w:rsid w:val="00C82D6D"/>
    <w:rsid w:val="00C87362"/>
    <w:rsid w:val="00C9121B"/>
    <w:rsid w:val="00C93DCA"/>
    <w:rsid w:val="00CA3F76"/>
    <w:rsid w:val="00CA7DD9"/>
    <w:rsid w:val="00CB3D79"/>
    <w:rsid w:val="00CB4F89"/>
    <w:rsid w:val="00CC1ED3"/>
    <w:rsid w:val="00CC437A"/>
    <w:rsid w:val="00CD0CC3"/>
    <w:rsid w:val="00CE1961"/>
    <w:rsid w:val="00CF192E"/>
    <w:rsid w:val="00CF45FC"/>
    <w:rsid w:val="00D053C4"/>
    <w:rsid w:val="00D108EE"/>
    <w:rsid w:val="00D16723"/>
    <w:rsid w:val="00D16E7A"/>
    <w:rsid w:val="00D16FE4"/>
    <w:rsid w:val="00D17A85"/>
    <w:rsid w:val="00D17BB7"/>
    <w:rsid w:val="00D20A9D"/>
    <w:rsid w:val="00D24465"/>
    <w:rsid w:val="00D27CBE"/>
    <w:rsid w:val="00D34C3E"/>
    <w:rsid w:val="00D47544"/>
    <w:rsid w:val="00D47ADA"/>
    <w:rsid w:val="00D50928"/>
    <w:rsid w:val="00D54355"/>
    <w:rsid w:val="00D54BA6"/>
    <w:rsid w:val="00D552FC"/>
    <w:rsid w:val="00D6274D"/>
    <w:rsid w:val="00D6425D"/>
    <w:rsid w:val="00D654FB"/>
    <w:rsid w:val="00D67700"/>
    <w:rsid w:val="00D73B62"/>
    <w:rsid w:val="00D74B89"/>
    <w:rsid w:val="00D767CE"/>
    <w:rsid w:val="00DA292D"/>
    <w:rsid w:val="00DA7207"/>
    <w:rsid w:val="00DA7786"/>
    <w:rsid w:val="00DB7806"/>
    <w:rsid w:val="00DC7FEF"/>
    <w:rsid w:val="00DD1357"/>
    <w:rsid w:val="00DD41CC"/>
    <w:rsid w:val="00DD4648"/>
    <w:rsid w:val="00DE4B49"/>
    <w:rsid w:val="00DF0F4C"/>
    <w:rsid w:val="00DF1EDB"/>
    <w:rsid w:val="00DF3A45"/>
    <w:rsid w:val="00DF7625"/>
    <w:rsid w:val="00E12DAB"/>
    <w:rsid w:val="00E1767D"/>
    <w:rsid w:val="00E23585"/>
    <w:rsid w:val="00E24F9D"/>
    <w:rsid w:val="00E25AE1"/>
    <w:rsid w:val="00E310CE"/>
    <w:rsid w:val="00E31568"/>
    <w:rsid w:val="00E370E1"/>
    <w:rsid w:val="00E473F5"/>
    <w:rsid w:val="00E47DB0"/>
    <w:rsid w:val="00E60F7B"/>
    <w:rsid w:val="00E62508"/>
    <w:rsid w:val="00E62CD3"/>
    <w:rsid w:val="00E67CDD"/>
    <w:rsid w:val="00E74FCB"/>
    <w:rsid w:val="00E8531F"/>
    <w:rsid w:val="00EA577E"/>
    <w:rsid w:val="00EB5DE1"/>
    <w:rsid w:val="00EC1EAE"/>
    <w:rsid w:val="00ED2A1A"/>
    <w:rsid w:val="00ED4FF2"/>
    <w:rsid w:val="00EE1E66"/>
    <w:rsid w:val="00EE6139"/>
    <w:rsid w:val="00EE7A61"/>
    <w:rsid w:val="00EF051B"/>
    <w:rsid w:val="00EF316E"/>
    <w:rsid w:val="00F003CD"/>
    <w:rsid w:val="00F00F2A"/>
    <w:rsid w:val="00F01185"/>
    <w:rsid w:val="00F01E38"/>
    <w:rsid w:val="00F04514"/>
    <w:rsid w:val="00F12137"/>
    <w:rsid w:val="00F20E8B"/>
    <w:rsid w:val="00F23422"/>
    <w:rsid w:val="00F27ABF"/>
    <w:rsid w:val="00F30258"/>
    <w:rsid w:val="00F4211C"/>
    <w:rsid w:val="00F46D2C"/>
    <w:rsid w:val="00F54F16"/>
    <w:rsid w:val="00F5624A"/>
    <w:rsid w:val="00F56D41"/>
    <w:rsid w:val="00F72B8D"/>
    <w:rsid w:val="00F7457E"/>
    <w:rsid w:val="00F757DF"/>
    <w:rsid w:val="00F77BD6"/>
    <w:rsid w:val="00F814D6"/>
    <w:rsid w:val="00F82413"/>
    <w:rsid w:val="00F84FC3"/>
    <w:rsid w:val="00F92345"/>
    <w:rsid w:val="00F9294B"/>
    <w:rsid w:val="00F93098"/>
    <w:rsid w:val="00F9535E"/>
    <w:rsid w:val="00FA05A7"/>
    <w:rsid w:val="00FA1558"/>
    <w:rsid w:val="00FB28E2"/>
    <w:rsid w:val="00FB2BED"/>
    <w:rsid w:val="00FB502E"/>
    <w:rsid w:val="00FC7246"/>
    <w:rsid w:val="00FC728B"/>
    <w:rsid w:val="00FD012A"/>
    <w:rsid w:val="00FD12B1"/>
    <w:rsid w:val="00FD47D3"/>
    <w:rsid w:val="00FE0BB8"/>
    <w:rsid w:val="00FE1BE7"/>
    <w:rsid w:val="00FE1CE6"/>
    <w:rsid w:val="00FE3CB9"/>
    <w:rsid w:val="00FE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C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1A0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84FC3"/>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F84FC3"/>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4FC3"/>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uiPriority w:val="9"/>
    <w:rsid w:val="00F84FC3"/>
    <w:rPr>
      <w:rFonts w:ascii="Arial" w:eastAsia="Times New Roman" w:hAnsi="Arial" w:cs="Arial"/>
      <w:b/>
      <w:bCs/>
      <w:sz w:val="26"/>
      <w:szCs w:val="26"/>
    </w:rPr>
  </w:style>
  <w:style w:type="paragraph" w:styleId="Footer">
    <w:name w:val="footer"/>
    <w:basedOn w:val="Normal"/>
    <w:link w:val="FooterChar"/>
    <w:uiPriority w:val="99"/>
    <w:rsid w:val="00F84FC3"/>
    <w:pPr>
      <w:tabs>
        <w:tab w:val="center" w:pos="4320"/>
        <w:tab w:val="right" w:pos="8640"/>
      </w:tabs>
    </w:pPr>
  </w:style>
  <w:style w:type="character" w:customStyle="1" w:styleId="FooterChar">
    <w:name w:val="Footer Char"/>
    <w:basedOn w:val="DefaultParagraphFont"/>
    <w:link w:val="Footer"/>
    <w:uiPriority w:val="99"/>
    <w:rsid w:val="00F84FC3"/>
    <w:rPr>
      <w:rFonts w:ascii="Times New Roman" w:eastAsia="Times New Roman" w:hAnsi="Times New Roman" w:cs="Times New Roman"/>
      <w:noProof/>
      <w:sz w:val="20"/>
      <w:szCs w:val="20"/>
    </w:rPr>
  </w:style>
  <w:style w:type="paragraph" w:styleId="BodyText">
    <w:name w:val="Body Text"/>
    <w:basedOn w:val="Normal"/>
    <w:link w:val="BodyTextChar"/>
    <w:rsid w:val="00F84FC3"/>
    <w:pPr>
      <w:spacing w:after="120"/>
    </w:pPr>
  </w:style>
  <w:style w:type="character" w:customStyle="1" w:styleId="BodyTextChar">
    <w:name w:val="Body Text Char"/>
    <w:basedOn w:val="DefaultParagraphFont"/>
    <w:link w:val="BodyText"/>
    <w:rsid w:val="00F84FC3"/>
    <w:rPr>
      <w:rFonts w:ascii="Times New Roman" w:eastAsia="Times New Roman" w:hAnsi="Times New Roman" w:cs="Times New Roman"/>
      <w:noProof/>
      <w:sz w:val="20"/>
      <w:szCs w:val="20"/>
    </w:rPr>
  </w:style>
  <w:style w:type="paragraph" w:customStyle="1" w:styleId="Default">
    <w:name w:val="Default"/>
    <w:rsid w:val="00F84FC3"/>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F84FC3"/>
    <w:pPr>
      <w:tabs>
        <w:tab w:val="center" w:pos="4680"/>
        <w:tab w:val="right" w:pos="9360"/>
      </w:tabs>
    </w:pPr>
  </w:style>
  <w:style w:type="character" w:customStyle="1" w:styleId="HeaderChar">
    <w:name w:val="Header Char"/>
    <w:basedOn w:val="DefaultParagraphFont"/>
    <w:link w:val="Header"/>
    <w:uiPriority w:val="99"/>
    <w:rsid w:val="00F84FC3"/>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F84FC3"/>
    <w:rPr>
      <w:rFonts w:ascii="Tahoma" w:hAnsi="Tahoma" w:cs="Tahoma"/>
      <w:sz w:val="16"/>
      <w:szCs w:val="16"/>
    </w:rPr>
  </w:style>
  <w:style w:type="character" w:customStyle="1" w:styleId="BalloonTextChar">
    <w:name w:val="Balloon Text Char"/>
    <w:basedOn w:val="DefaultParagraphFont"/>
    <w:link w:val="BalloonText"/>
    <w:uiPriority w:val="99"/>
    <w:semiHidden/>
    <w:rsid w:val="00F84FC3"/>
    <w:rPr>
      <w:rFonts w:ascii="Tahoma" w:eastAsia="Times New Roman" w:hAnsi="Tahoma" w:cs="Tahoma"/>
      <w:noProof/>
      <w:sz w:val="16"/>
      <w:szCs w:val="16"/>
    </w:rPr>
  </w:style>
  <w:style w:type="character" w:customStyle="1" w:styleId="Heading1Char">
    <w:name w:val="Heading 1 Char"/>
    <w:basedOn w:val="DefaultParagraphFont"/>
    <w:link w:val="Heading1"/>
    <w:uiPriority w:val="9"/>
    <w:rsid w:val="001A0611"/>
    <w:rPr>
      <w:rFonts w:asciiTheme="majorHAnsi" w:eastAsiaTheme="majorEastAsia" w:hAnsiTheme="majorHAnsi" w:cstheme="majorBidi"/>
      <w:b/>
      <w:bCs/>
      <w:noProof/>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C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1A0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84FC3"/>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F84FC3"/>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4FC3"/>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uiPriority w:val="9"/>
    <w:rsid w:val="00F84FC3"/>
    <w:rPr>
      <w:rFonts w:ascii="Arial" w:eastAsia="Times New Roman" w:hAnsi="Arial" w:cs="Arial"/>
      <w:b/>
      <w:bCs/>
      <w:sz w:val="26"/>
      <w:szCs w:val="26"/>
    </w:rPr>
  </w:style>
  <w:style w:type="paragraph" w:styleId="Footer">
    <w:name w:val="footer"/>
    <w:basedOn w:val="Normal"/>
    <w:link w:val="FooterChar"/>
    <w:uiPriority w:val="99"/>
    <w:rsid w:val="00F84FC3"/>
    <w:pPr>
      <w:tabs>
        <w:tab w:val="center" w:pos="4320"/>
        <w:tab w:val="right" w:pos="8640"/>
      </w:tabs>
    </w:pPr>
  </w:style>
  <w:style w:type="character" w:customStyle="1" w:styleId="FooterChar">
    <w:name w:val="Footer Char"/>
    <w:basedOn w:val="DefaultParagraphFont"/>
    <w:link w:val="Footer"/>
    <w:uiPriority w:val="99"/>
    <w:rsid w:val="00F84FC3"/>
    <w:rPr>
      <w:rFonts w:ascii="Times New Roman" w:eastAsia="Times New Roman" w:hAnsi="Times New Roman" w:cs="Times New Roman"/>
      <w:noProof/>
      <w:sz w:val="20"/>
      <w:szCs w:val="20"/>
    </w:rPr>
  </w:style>
  <w:style w:type="paragraph" w:styleId="BodyText">
    <w:name w:val="Body Text"/>
    <w:basedOn w:val="Normal"/>
    <w:link w:val="BodyTextChar"/>
    <w:rsid w:val="00F84FC3"/>
    <w:pPr>
      <w:spacing w:after="120"/>
    </w:pPr>
  </w:style>
  <w:style w:type="character" w:customStyle="1" w:styleId="BodyTextChar">
    <w:name w:val="Body Text Char"/>
    <w:basedOn w:val="DefaultParagraphFont"/>
    <w:link w:val="BodyText"/>
    <w:rsid w:val="00F84FC3"/>
    <w:rPr>
      <w:rFonts w:ascii="Times New Roman" w:eastAsia="Times New Roman" w:hAnsi="Times New Roman" w:cs="Times New Roman"/>
      <w:noProof/>
      <w:sz w:val="20"/>
      <w:szCs w:val="20"/>
    </w:rPr>
  </w:style>
  <w:style w:type="paragraph" w:customStyle="1" w:styleId="Default">
    <w:name w:val="Default"/>
    <w:rsid w:val="00F84FC3"/>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F84FC3"/>
    <w:pPr>
      <w:tabs>
        <w:tab w:val="center" w:pos="4680"/>
        <w:tab w:val="right" w:pos="9360"/>
      </w:tabs>
    </w:pPr>
  </w:style>
  <w:style w:type="character" w:customStyle="1" w:styleId="HeaderChar">
    <w:name w:val="Header Char"/>
    <w:basedOn w:val="DefaultParagraphFont"/>
    <w:link w:val="Header"/>
    <w:uiPriority w:val="99"/>
    <w:rsid w:val="00F84FC3"/>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F84FC3"/>
    <w:rPr>
      <w:rFonts w:ascii="Tahoma" w:hAnsi="Tahoma" w:cs="Tahoma"/>
      <w:sz w:val="16"/>
      <w:szCs w:val="16"/>
    </w:rPr>
  </w:style>
  <w:style w:type="character" w:customStyle="1" w:styleId="BalloonTextChar">
    <w:name w:val="Balloon Text Char"/>
    <w:basedOn w:val="DefaultParagraphFont"/>
    <w:link w:val="BalloonText"/>
    <w:uiPriority w:val="99"/>
    <w:semiHidden/>
    <w:rsid w:val="00F84FC3"/>
    <w:rPr>
      <w:rFonts w:ascii="Tahoma" w:eastAsia="Times New Roman" w:hAnsi="Tahoma" w:cs="Tahoma"/>
      <w:noProof/>
      <w:sz w:val="16"/>
      <w:szCs w:val="16"/>
    </w:rPr>
  </w:style>
  <w:style w:type="character" w:customStyle="1" w:styleId="Heading1Char">
    <w:name w:val="Heading 1 Char"/>
    <w:basedOn w:val="DefaultParagraphFont"/>
    <w:link w:val="Heading1"/>
    <w:uiPriority w:val="9"/>
    <w:rsid w:val="001A0611"/>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Loiselle</dc:creator>
  <cp:lastModifiedBy>K Loiselle</cp:lastModifiedBy>
  <cp:revision>2</cp:revision>
  <dcterms:created xsi:type="dcterms:W3CDTF">2014-11-13T22:59:00Z</dcterms:created>
  <dcterms:modified xsi:type="dcterms:W3CDTF">2014-11-13T22:59:00Z</dcterms:modified>
</cp:coreProperties>
</file>